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1B44" w14:textId="77777777" w:rsidR="00DC5E62" w:rsidRDefault="00DC5E62" w:rsidP="004D795A">
      <w:pPr>
        <w:jc w:val="center"/>
        <w:rPr>
          <w:b/>
          <w:sz w:val="28"/>
          <w:szCs w:val="28"/>
        </w:rPr>
      </w:pPr>
      <w:r w:rsidRPr="00CE3824">
        <w:rPr>
          <w:b/>
          <w:sz w:val="28"/>
          <w:szCs w:val="28"/>
        </w:rPr>
        <w:t>K</w:t>
      </w:r>
      <w:r w:rsidR="003B6B39">
        <w:rPr>
          <w:b/>
          <w:sz w:val="28"/>
          <w:szCs w:val="28"/>
        </w:rPr>
        <w:t>úpn</w:t>
      </w:r>
      <w:r w:rsidR="00057EE5">
        <w:rPr>
          <w:b/>
          <w:sz w:val="28"/>
          <w:szCs w:val="28"/>
        </w:rPr>
        <w:t>a</w:t>
      </w:r>
      <w:r w:rsidR="003B6B39">
        <w:rPr>
          <w:b/>
          <w:sz w:val="28"/>
          <w:szCs w:val="28"/>
        </w:rPr>
        <w:t xml:space="preserve"> zmluva</w:t>
      </w:r>
      <w:r w:rsidR="00454E69">
        <w:rPr>
          <w:b/>
          <w:sz w:val="28"/>
          <w:szCs w:val="28"/>
        </w:rPr>
        <w:t xml:space="preserve"> - návrh</w:t>
      </w:r>
    </w:p>
    <w:p w14:paraId="7494D113" w14:textId="77777777" w:rsidR="004D795A" w:rsidRDefault="004D795A" w:rsidP="004D795A">
      <w:pPr>
        <w:jc w:val="center"/>
      </w:pPr>
      <w:r>
        <w:t>uzatv</w:t>
      </w:r>
      <w:r w:rsidR="00005F5A">
        <w:t>orená v zmysle ustanovenia § 409 a </w:t>
      </w:r>
      <w:proofErr w:type="spellStart"/>
      <w:r w:rsidR="00005F5A">
        <w:t>nasl</w:t>
      </w:r>
      <w:proofErr w:type="spellEnd"/>
      <w:r w:rsidR="00005F5A">
        <w:t>. Obchodného</w:t>
      </w:r>
      <w:r>
        <w:t xml:space="preserve"> zákonníka </w:t>
      </w:r>
    </w:p>
    <w:p w14:paraId="0C25A9C9" w14:textId="77777777" w:rsidR="00C42456" w:rsidRDefault="004D795A" w:rsidP="002C4A32">
      <w:pPr>
        <w:jc w:val="center"/>
      </w:pPr>
      <w:r>
        <w:t>medzi zmluvnými stranami:</w:t>
      </w:r>
      <w:r w:rsidR="00C42456">
        <w:tab/>
      </w:r>
    </w:p>
    <w:p w14:paraId="1BEF3C71" w14:textId="77777777" w:rsidR="009A2175" w:rsidRPr="00C42456" w:rsidRDefault="009A2175" w:rsidP="00C42456">
      <w:pPr>
        <w:tabs>
          <w:tab w:val="left" w:pos="3840"/>
        </w:tabs>
      </w:pPr>
    </w:p>
    <w:p w14:paraId="43EE8C46" w14:textId="77777777" w:rsidR="0000383B" w:rsidRPr="00057EE5" w:rsidRDefault="00034836" w:rsidP="004D795A">
      <w:r>
        <w:rPr>
          <w:b/>
        </w:rPr>
        <w:t>Predávajúci:</w:t>
      </w:r>
      <w:r>
        <w:rPr>
          <w:b/>
        </w:rPr>
        <w:tab/>
      </w:r>
      <w:r>
        <w:rPr>
          <w:b/>
        </w:rPr>
        <w:tab/>
      </w:r>
    </w:p>
    <w:p w14:paraId="31882F60" w14:textId="77777777" w:rsidR="00034836" w:rsidRPr="00057EE5" w:rsidRDefault="007D5896" w:rsidP="003F2558">
      <w:pPr>
        <w:ind w:left="1418" w:hanging="1418"/>
      </w:pPr>
      <w:r w:rsidRPr="00057EE5">
        <w:t>Názov:</w:t>
      </w:r>
      <w:r w:rsidR="00057EE5">
        <w:tab/>
      </w:r>
      <w:r w:rsidR="003F2558">
        <w:t>Zariadenie sociálnych služieb Salustia – Szociális Szolgáltatások Intézménye Salustia</w:t>
      </w:r>
    </w:p>
    <w:p w14:paraId="508E3676" w14:textId="77777777" w:rsidR="00034836" w:rsidRPr="00057EE5" w:rsidRDefault="007D5896" w:rsidP="0000383B">
      <w:r w:rsidRPr="00057EE5">
        <w:t>Adresa:</w:t>
      </w:r>
      <w:r w:rsidR="00057EE5">
        <w:tab/>
      </w:r>
      <w:r w:rsidR="003F2558">
        <w:t>Kirť</w:t>
      </w:r>
      <w:r w:rsidR="008432D6" w:rsidRPr="00057EE5">
        <w:t xml:space="preserve"> 189, 991 22 </w:t>
      </w:r>
      <w:r w:rsidR="003F2558">
        <w:t>Čeláre</w:t>
      </w:r>
    </w:p>
    <w:p w14:paraId="7ACC3CBB" w14:textId="77777777" w:rsidR="00DB36A4" w:rsidRPr="00057EE5" w:rsidRDefault="00DB36A4" w:rsidP="0000383B">
      <w:r w:rsidRPr="00057EE5">
        <w:t>IČO:</w:t>
      </w:r>
      <w:r w:rsidR="00057EE5">
        <w:tab/>
      </w:r>
      <w:r w:rsidR="00057EE5">
        <w:tab/>
      </w:r>
      <w:r w:rsidR="008432D6" w:rsidRPr="00057EE5">
        <w:t>00647</w:t>
      </w:r>
      <w:r w:rsidR="00057EE5" w:rsidRPr="00057EE5">
        <w:t>5</w:t>
      </w:r>
      <w:r w:rsidR="008432D6" w:rsidRPr="00057EE5">
        <w:t>60</w:t>
      </w:r>
    </w:p>
    <w:p w14:paraId="0842D968" w14:textId="77777777" w:rsidR="00DB36A4" w:rsidRPr="00057EE5" w:rsidRDefault="00DB36A4" w:rsidP="0000383B">
      <w:r w:rsidRPr="00057EE5">
        <w:t>DIČ:</w:t>
      </w:r>
      <w:r w:rsidR="00057EE5">
        <w:tab/>
      </w:r>
      <w:r w:rsidR="00057EE5">
        <w:tab/>
      </w:r>
      <w:r w:rsidR="008432D6" w:rsidRPr="00057EE5">
        <w:t>2021314</w:t>
      </w:r>
      <w:r w:rsidR="00057EE5" w:rsidRPr="00057EE5">
        <w:t>1</w:t>
      </w:r>
      <w:r w:rsidR="008432D6" w:rsidRPr="00057EE5">
        <w:t>41</w:t>
      </w:r>
    </w:p>
    <w:p w14:paraId="079B2DD9" w14:textId="77777777" w:rsidR="00DC5E62" w:rsidRPr="00057EE5" w:rsidRDefault="00DB36A4" w:rsidP="0000383B">
      <w:pPr>
        <w:rPr>
          <w:b/>
        </w:rPr>
      </w:pPr>
      <w:r w:rsidRPr="00057EE5">
        <w:t xml:space="preserve">IČ DPH: </w:t>
      </w:r>
      <w:r w:rsidR="00057EE5" w:rsidRPr="00057EE5">
        <w:tab/>
      </w:r>
      <w:proofErr w:type="spellStart"/>
      <w:r w:rsidR="00057EE5" w:rsidRPr="00057EE5">
        <w:t>neplatca</w:t>
      </w:r>
      <w:proofErr w:type="spellEnd"/>
    </w:p>
    <w:p w14:paraId="673A80BF" w14:textId="77777777" w:rsidR="00396BA7" w:rsidRPr="00057EE5" w:rsidRDefault="00396BA7" w:rsidP="00396BA7">
      <w:r w:rsidRPr="00057EE5">
        <w:t>č. účtu:</w:t>
      </w:r>
      <w:r w:rsidR="00057EE5">
        <w:tab/>
      </w:r>
      <w:r w:rsidR="00057EE5">
        <w:tab/>
        <w:t>SK50 8180 0000 0070 0039 8292</w:t>
      </w:r>
    </w:p>
    <w:p w14:paraId="4A6A11F4" w14:textId="77777777" w:rsidR="00034836" w:rsidRDefault="00DB36A4" w:rsidP="0000383B">
      <w:r>
        <w:t>za</w:t>
      </w:r>
      <w:r w:rsidR="00396BA7">
        <w:t>písaná</w:t>
      </w:r>
      <w:r>
        <w:t xml:space="preserve"> v</w:t>
      </w:r>
      <w:r w:rsidR="00057EE5">
        <w:t xml:space="preserve"> registri </w:t>
      </w:r>
      <w:r w:rsidR="00F50FFF">
        <w:t xml:space="preserve">organizácií </w:t>
      </w:r>
      <w:r w:rsidR="00057EE5">
        <w:t>Štatistického úradu</w:t>
      </w:r>
      <w:r w:rsidR="00F50FFF">
        <w:t xml:space="preserve"> SR</w:t>
      </w:r>
    </w:p>
    <w:p w14:paraId="623F8D10" w14:textId="77777777" w:rsidR="000C7A06" w:rsidRPr="00F50FFF" w:rsidRDefault="00396BA7" w:rsidP="00034836">
      <w:r>
        <w:t>zastúpená</w:t>
      </w:r>
      <w:r w:rsidR="00F50FFF">
        <w:t>:</w:t>
      </w:r>
      <w:r w:rsidR="00F50FFF">
        <w:tab/>
      </w:r>
      <w:r w:rsidR="008432D6" w:rsidRPr="00F50FFF">
        <w:t>PaedDr. Anastázia Kertészová Boriková</w:t>
      </w:r>
      <w:r w:rsidR="003F2558">
        <w:t>, MBA</w:t>
      </w:r>
      <w:r w:rsidR="008432D6" w:rsidRPr="00F50FFF">
        <w:t>, riaditeľka</w:t>
      </w:r>
      <w:r w:rsidR="000C7A06" w:rsidRPr="00F50FFF">
        <w:tab/>
      </w:r>
      <w:r w:rsidR="000C7A06" w:rsidRPr="00F50FFF">
        <w:tab/>
      </w:r>
    </w:p>
    <w:p w14:paraId="3B138D55" w14:textId="77777777" w:rsidR="00034836" w:rsidRDefault="00034836" w:rsidP="0000383B">
      <w:r>
        <w:t>(ďalej len „</w:t>
      </w:r>
      <w:r w:rsidR="0000383B">
        <w:t>P</w:t>
      </w:r>
      <w:r>
        <w:t>redávajúci“)</w:t>
      </w:r>
    </w:p>
    <w:p w14:paraId="7821CCA5" w14:textId="77777777" w:rsidR="000C7A06" w:rsidRDefault="000C7A06" w:rsidP="004D795A">
      <w:r>
        <w:tab/>
      </w:r>
      <w:r>
        <w:tab/>
      </w:r>
      <w:r>
        <w:tab/>
      </w:r>
    </w:p>
    <w:p w14:paraId="43B4BCD1" w14:textId="77777777" w:rsidR="00034836" w:rsidRPr="000C7A06" w:rsidRDefault="00034836" w:rsidP="004D795A">
      <w:r>
        <w:t>a</w:t>
      </w:r>
    </w:p>
    <w:p w14:paraId="07BC86E7" w14:textId="77777777" w:rsidR="00DC5E62" w:rsidRDefault="00DC5E62" w:rsidP="004D795A"/>
    <w:p w14:paraId="669011C0" w14:textId="77777777" w:rsidR="00D027DE" w:rsidRDefault="00034836" w:rsidP="004D795A">
      <w:pPr>
        <w:rPr>
          <w:b/>
        </w:rPr>
      </w:pPr>
      <w:r w:rsidRPr="0000383B">
        <w:rPr>
          <w:b/>
        </w:rPr>
        <w:t>Kupujúci:</w:t>
      </w:r>
    </w:p>
    <w:p w14:paraId="4005D7AE" w14:textId="77777777" w:rsidR="008432D6" w:rsidRPr="00F50FFF" w:rsidRDefault="007D5896" w:rsidP="004D795A">
      <w:r>
        <w:t>Názov</w:t>
      </w:r>
      <w:r w:rsidRPr="00F50FFF">
        <w:t xml:space="preserve">: </w:t>
      </w:r>
      <w:r w:rsidR="00F50FFF">
        <w:tab/>
      </w:r>
    </w:p>
    <w:p w14:paraId="3B2FFB63" w14:textId="77777777" w:rsidR="00005F5A" w:rsidRPr="00F50FFF" w:rsidRDefault="00F50FFF" w:rsidP="004D795A">
      <w:r>
        <w:t>Adresa:</w:t>
      </w:r>
      <w:r>
        <w:tab/>
      </w:r>
    </w:p>
    <w:p w14:paraId="3ACBE240" w14:textId="77777777" w:rsidR="00005F5A" w:rsidRPr="00F50FFF" w:rsidRDefault="00005F5A" w:rsidP="004D795A">
      <w:r w:rsidRPr="00F50FFF">
        <w:t>IČO:</w:t>
      </w:r>
      <w:r w:rsidR="00F50FFF">
        <w:tab/>
      </w:r>
      <w:r w:rsidR="00F50FFF">
        <w:tab/>
      </w:r>
    </w:p>
    <w:p w14:paraId="3AB3908F" w14:textId="77777777" w:rsidR="00005F5A" w:rsidRPr="00F50FFF" w:rsidRDefault="00005F5A" w:rsidP="004D795A">
      <w:r w:rsidRPr="00F50FFF">
        <w:t>DIČ:</w:t>
      </w:r>
      <w:r w:rsidR="00F50FFF">
        <w:tab/>
      </w:r>
      <w:r w:rsidR="00F50FFF">
        <w:tab/>
      </w:r>
    </w:p>
    <w:p w14:paraId="15BD9997" w14:textId="77777777" w:rsidR="00005F5A" w:rsidRPr="00F50FFF" w:rsidRDefault="00005F5A" w:rsidP="004D795A">
      <w:r w:rsidRPr="00F50FFF">
        <w:t>IČ DPH:</w:t>
      </w:r>
      <w:r w:rsidR="00F50FFF">
        <w:tab/>
      </w:r>
    </w:p>
    <w:p w14:paraId="25B9EEF4" w14:textId="77777777" w:rsidR="00005F5A" w:rsidRPr="00F50FFF" w:rsidRDefault="00F50FFF" w:rsidP="004D795A">
      <w:r>
        <w:t>č</w:t>
      </w:r>
      <w:r w:rsidR="00005F5A" w:rsidRPr="00F50FFF">
        <w:t>. účtu:</w:t>
      </w:r>
      <w:r>
        <w:tab/>
      </w:r>
    </w:p>
    <w:p w14:paraId="6910C9D9" w14:textId="77777777" w:rsidR="00B5528D" w:rsidRPr="00DC2514" w:rsidRDefault="00B5528D" w:rsidP="00B5528D">
      <w:pPr>
        <w:ind w:left="284" w:hanging="284"/>
      </w:pPr>
      <w:r w:rsidRPr="00DC2514">
        <w:t>Osoba oprávnená jednať</w:t>
      </w:r>
    </w:p>
    <w:p w14:paraId="441C8769" w14:textId="77777777" w:rsidR="00B5528D" w:rsidRPr="00DC2514" w:rsidRDefault="00B5528D" w:rsidP="00B5528D">
      <w:pPr>
        <w:ind w:left="720" w:hanging="720"/>
      </w:pPr>
      <w:r w:rsidRPr="00DC2514">
        <w:t xml:space="preserve">v zmluvných veciach:             </w:t>
      </w:r>
    </w:p>
    <w:p w14:paraId="1583B178" w14:textId="77777777" w:rsidR="00B5528D" w:rsidRPr="00DC2514" w:rsidRDefault="00B5528D" w:rsidP="00D027DE">
      <w:r w:rsidRPr="00DC2514">
        <w:t xml:space="preserve">Osoby oprávnené jednať </w:t>
      </w:r>
    </w:p>
    <w:p w14:paraId="783C18C4" w14:textId="77777777" w:rsidR="00B5528D" w:rsidRPr="00DC2514" w:rsidRDefault="00B5528D" w:rsidP="00D027DE">
      <w:r w:rsidRPr="00DC2514">
        <w:t xml:space="preserve">v realizačných veciach:          </w:t>
      </w:r>
    </w:p>
    <w:p w14:paraId="348EFEAE" w14:textId="77777777" w:rsidR="0000383B" w:rsidRDefault="0000383B" w:rsidP="004D795A">
      <w:r w:rsidRPr="00DC2514">
        <w:t>(ďalej len „Kupujúci“)</w:t>
      </w:r>
    </w:p>
    <w:p w14:paraId="6CCD2D34" w14:textId="77777777" w:rsidR="002C4A32" w:rsidRDefault="002C4A32" w:rsidP="004D795A"/>
    <w:p w14:paraId="164C157C" w14:textId="77777777" w:rsidR="00CF2300" w:rsidRDefault="00CF2300" w:rsidP="004D795A"/>
    <w:p w14:paraId="7FE0F79B" w14:textId="77777777" w:rsidR="00DC5E62" w:rsidRPr="00CE3824" w:rsidRDefault="00DC5E62" w:rsidP="0000383B">
      <w:pPr>
        <w:jc w:val="center"/>
        <w:rPr>
          <w:b/>
        </w:rPr>
      </w:pPr>
      <w:r w:rsidRPr="00CE3824">
        <w:rPr>
          <w:b/>
        </w:rPr>
        <w:t>Článok I</w:t>
      </w:r>
      <w:r w:rsidR="0000383B">
        <w:rPr>
          <w:b/>
        </w:rPr>
        <w:t>.</w:t>
      </w:r>
    </w:p>
    <w:p w14:paraId="7487F309" w14:textId="77777777" w:rsidR="00DC5E62" w:rsidRDefault="00DC5E62" w:rsidP="0000383B">
      <w:pPr>
        <w:jc w:val="center"/>
        <w:rPr>
          <w:b/>
        </w:rPr>
      </w:pPr>
      <w:r w:rsidRPr="00CE3824">
        <w:rPr>
          <w:b/>
        </w:rPr>
        <w:t>Úvodné ustanovenie</w:t>
      </w:r>
    </w:p>
    <w:p w14:paraId="1E8398AF" w14:textId="77777777" w:rsidR="00F45D64" w:rsidRPr="00CE3824" w:rsidRDefault="00F45D64" w:rsidP="0000383B">
      <w:pPr>
        <w:jc w:val="center"/>
        <w:rPr>
          <w:b/>
        </w:rPr>
      </w:pPr>
    </w:p>
    <w:p w14:paraId="39852128" w14:textId="77777777" w:rsidR="00DC5E62" w:rsidRDefault="00DC5E62" w:rsidP="004D795A">
      <w:r>
        <w:t xml:space="preserve">Predávajúci je výlučným vlastníkom nasledovného motorového vozidla: </w:t>
      </w:r>
    </w:p>
    <w:p w14:paraId="4355BC1F" w14:textId="77777777" w:rsidR="00F45D64" w:rsidRDefault="00F45D64" w:rsidP="004D795A"/>
    <w:p w14:paraId="4B1EBAC4" w14:textId="77777777" w:rsidR="00DC5E62" w:rsidRPr="000350A4" w:rsidRDefault="00DC5E62" w:rsidP="004D795A">
      <w:r>
        <w:t>D</w:t>
      </w:r>
      <w:r w:rsidR="0000383B">
        <w:t>ruh vozidla:</w:t>
      </w:r>
      <w:r w:rsidR="0000383B">
        <w:tab/>
      </w:r>
      <w:r w:rsidR="0000383B">
        <w:tab/>
      </w:r>
      <w:r w:rsidR="0000383B">
        <w:tab/>
      </w:r>
      <w:r w:rsidR="003F2558">
        <w:rPr>
          <w:b/>
        </w:rPr>
        <w:t>Osobné vozidlo</w:t>
      </w:r>
    </w:p>
    <w:p w14:paraId="74EFD24F" w14:textId="77777777" w:rsidR="00DC5E62" w:rsidRPr="000350A4" w:rsidRDefault="0000383B" w:rsidP="004D795A">
      <w:r w:rsidRPr="000350A4">
        <w:t xml:space="preserve">Továrenská značka, typ: </w:t>
      </w:r>
      <w:r w:rsidRPr="000350A4">
        <w:tab/>
      </w:r>
      <w:r w:rsidR="003F2558">
        <w:rPr>
          <w:b/>
        </w:rPr>
        <w:t>Škoda Fabia</w:t>
      </w:r>
    </w:p>
    <w:p w14:paraId="2F640A20" w14:textId="77777777" w:rsidR="00DC5E62" w:rsidRPr="000350A4" w:rsidRDefault="00DC5E62" w:rsidP="004D795A">
      <w:r w:rsidRPr="000350A4">
        <w:t xml:space="preserve">Farba: </w:t>
      </w:r>
      <w:r w:rsidRPr="000350A4">
        <w:tab/>
      </w:r>
      <w:r w:rsidR="0000383B" w:rsidRPr="000350A4">
        <w:tab/>
      </w:r>
      <w:r w:rsidR="0000383B" w:rsidRPr="000350A4">
        <w:tab/>
      </w:r>
      <w:r w:rsidR="0000383B" w:rsidRPr="000350A4">
        <w:tab/>
      </w:r>
      <w:r w:rsidR="003F2558">
        <w:rPr>
          <w:b/>
        </w:rPr>
        <w:t>modrá metalíza</w:t>
      </w:r>
    </w:p>
    <w:p w14:paraId="2BE536FB" w14:textId="77777777" w:rsidR="00DC5E62" w:rsidRPr="00C94BFC" w:rsidRDefault="00DC5E62" w:rsidP="004D795A">
      <w:pPr>
        <w:rPr>
          <w:b/>
          <w:bCs/>
        </w:rPr>
      </w:pPr>
      <w:r w:rsidRPr="000350A4">
        <w:t>Výr.</w:t>
      </w:r>
      <w:r w:rsidR="0000383B" w:rsidRPr="000350A4">
        <w:t xml:space="preserve"> </w:t>
      </w:r>
      <w:r w:rsidR="00CF2300">
        <w:t>číslo karosérie (</w:t>
      </w:r>
      <w:r w:rsidRPr="000350A4">
        <w:t>VIN)</w:t>
      </w:r>
      <w:r w:rsidR="0000383B" w:rsidRPr="000350A4">
        <w:t>:</w:t>
      </w:r>
      <w:r w:rsidR="0000383B" w:rsidRPr="000350A4">
        <w:tab/>
      </w:r>
      <w:r w:rsidR="003F2558">
        <w:rPr>
          <w:b/>
          <w:bCs/>
        </w:rPr>
        <w:t>TMBPB16Y413156487</w:t>
      </w:r>
    </w:p>
    <w:p w14:paraId="137B0E5B" w14:textId="77777777" w:rsidR="00DC5E62" w:rsidRPr="000350A4" w:rsidRDefault="0000383B" w:rsidP="004D795A">
      <w:r w:rsidRPr="000350A4">
        <w:t>Rok výroby:</w:t>
      </w:r>
      <w:r w:rsidRPr="000350A4">
        <w:tab/>
      </w:r>
      <w:r w:rsidRPr="000350A4">
        <w:tab/>
      </w:r>
      <w:r w:rsidRPr="000350A4">
        <w:tab/>
      </w:r>
      <w:r w:rsidR="00C94BFC">
        <w:rPr>
          <w:b/>
        </w:rPr>
        <w:t>200</w:t>
      </w:r>
      <w:r w:rsidR="003F2558">
        <w:rPr>
          <w:b/>
        </w:rPr>
        <w:t>0</w:t>
      </w:r>
    </w:p>
    <w:p w14:paraId="72E2845C" w14:textId="77777777" w:rsidR="00005F5A" w:rsidRPr="000350A4" w:rsidRDefault="00005F5A" w:rsidP="004D795A">
      <w:r w:rsidRPr="000350A4">
        <w:t>Stav tachometra:</w:t>
      </w:r>
      <w:r w:rsidRPr="000350A4">
        <w:tab/>
      </w:r>
      <w:r w:rsidRPr="000350A4">
        <w:tab/>
      </w:r>
      <w:r w:rsidR="003F2558">
        <w:rPr>
          <w:b/>
        </w:rPr>
        <w:t>206804</w:t>
      </w:r>
    </w:p>
    <w:p w14:paraId="76FCAC50" w14:textId="77777777" w:rsidR="00DC5E62" w:rsidRPr="000350A4" w:rsidRDefault="0000383B" w:rsidP="004D795A">
      <w:r w:rsidRPr="000350A4">
        <w:t xml:space="preserve">Evidenčné číslo vozidla: </w:t>
      </w:r>
      <w:r w:rsidRPr="000350A4">
        <w:tab/>
      </w:r>
      <w:r w:rsidR="007D5896" w:rsidRPr="000350A4">
        <w:rPr>
          <w:b/>
        </w:rPr>
        <w:t xml:space="preserve">VK </w:t>
      </w:r>
      <w:r w:rsidR="003F2558">
        <w:rPr>
          <w:b/>
        </w:rPr>
        <w:t>392 BG</w:t>
      </w:r>
    </w:p>
    <w:p w14:paraId="566B72AC" w14:textId="77777777" w:rsidR="003F2558" w:rsidRDefault="00DC5E62" w:rsidP="004D795A">
      <w:r>
        <w:t>(ďalej len ako „Predmetné motorové vozidlo“).</w:t>
      </w:r>
    </w:p>
    <w:p w14:paraId="731B02D4" w14:textId="77777777" w:rsidR="003F2558" w:rsidRDefault="003F2558" w:rsidP="004D795A"/>
    <w:p w14:paraId="6E4870C1" w14:textId="77777777" w:rsidR="00C94BFC" w:rsidRDefault="00C94BFC" w:rsidP="004D795A"/>
    <w:p w14:paraId="6C1A921F" w14:textId="77777777" w:rsidR="00DC5E62" w:rsidRPr="00CE3824" w:rsidRDefault="00DC5E62" w:rsidP="0000383B">
      <w:pPr>
        <w:jc w:val="center"/>
        <w:rPr>
          <w:b/>
        </w:rPr>
      </w:pPr>
      <w:r w:rsidRPr="00CE3824">
        <w:rPr>
          <w:b/>
        </w:rPr>
        <w:t>Článok II</w:t>
      </w:r>
      <w:r w:rsidR="0000383B">
        <w:rPr>
          <w:b/>
        </w:rPr>
        <w:t>.</w:t>
      </w:r>
    </w:p>
    <w:p w14:paraId="5264B2C3" w14:textId="77777777" w:rsidR="00DC5E62" w:rsidRPr="00CE3824" w:rsidRDefault="00DC5E62" w:rsidP="0000383B">
      <w:pPr>
        <w:jc w:val="center"/>
        <w:rPr>
          <w:b/>
        </w:rPr>
      </w:pPr>
      <w:r w:rsidRPr="00CE3824">
        <w:rPr>
          <w:b/>
        </w:rPr>
        <w:t>Predmet Zmluvy</w:t>
      </w:r>
    </w:p>
    <w:p w14:paraId="7C2AB449" w14:textId="77777777" w:rsidR="00DC5E62" w:rsidRDefault="0000383B" w:rsidP="000350A4">
      <w:pPr>
        <w:jc w:val="both"/>
      </w:pPr>
      <w:r>
        <w:lastRenderedPageBreak/>
        <w:t>Predávajúci touto z</w:t>
      </w:r>
      <w:r w:rsidR="00DC5E62">
        <w:t xml:space="preserve">mluvou predáva Kupujúcemu </w:t>
      </w:r>
      <w:r w:rsidR="00F45D64">
        <w:t>P</w:t>
      </w:r>
      <w:r w:rsidR="00DC5E62">
        <w:t xml:space="preserve">redmetné motorové vozidlo za vzájomne dohodnutú kúpnu cenu a Kupujúci </w:t>
      </w:r>
      <w:r>
        <w:t>P</w:t>
      </w:r>
      <w:r w:rsidR="00DC5E62">
        <w:t xml:space="preserve">redmetné motorové vozidlo za vzájomne dohodnutú kúpnu cenu kupuje do svojho výlučného vlastníctva. </w:t>
      </w:r>
    </w:p>
    <w:p w14:paraId="0D533F5F" w14:textId="77777777" w:rsidR="00DC5E62" w:rsidRDefault="00DC5E62" w:rsidP="000350A4">
      <w:pPr>
        <w:jc w:val="both"/>
      </w:pPr>
    </w:p>
    <w:p w14:paraId="4DB2D3E3" w14:textId="77777777" w:rsidR="00DC5E62" w:rsidRPr="00CE3824" w:rsidRDefault="00DC5E62" w:rsidP="0000383B">
      <w:pPr>
        <w:jc w:val="center"/>
        <w:rPr>
          <w:b/>
        </w:rPr>
      </w:pPr>
      <w:r w:rsidRPr="00CE3824">
        <w:rPr>
          <w:b/>
        </w:rPr>
        <w:t>Článok III</w:t>
      </w:r>
      <w:r w:rsidR="0000383B">
        <w:rPr>
          <w:b/>
        </w:rPr>
        <w:t>.</w:t>
      </w:r>
    </w:p>
    <w:p w14:paraId="60778407" w14:textId="77777777" w:rsidR="00DC5E62" w:rsidRPr="00CE3824" w:rsidRDefault="00DC5E62" w:rsidP="0000383B">
      <w:pPr>
        <w:jc w:val="center"/>
        <w:rPr>
          <w:b/>
        </w:rPr>
      </w:pPr>
      <w:r w:rsidRPr="00CE3824">
        <w:rPr>
          <w:b/>
        </w:rPr>
        <w:t>Kúpna cena</w:t>
      </w:r>
    </w:p>
    <w:p w14:paraId="6410F534" w14:textId="77777777" w:rsidR="00FA1E4E" w:rsidRDefault="00FA1E4E" w:rsidP="003A6F21">
      <w:pPr>
        <w:ind w:left="284" w:hanging="284"/>
        <w:jc w:val="both"/>
      </w:pPr>
      <w:r>
        <w:t>1) Kúpna cena vozidla</w:t>
      </w:r>
      <w:r w:rsidR="005416A1">
        <w:t xml:space="preserve"> predstavuje sumu </w:t>
      </w:r>
      <w:r w:rsidR="003F2558">
        <w:rPr>
          <w:b/>
        </w:rPr>
        <w:t>.................</w:t>
      </w:r>
      <w:r w:rsidR="005416A1" w:rsidRPr="005416A1">
        <w:rPr>
          <w:b/>
        </w:rPr>
        <w:t xml:space="preserve"> </w:t>
      </w:r>
      <w:r w:rsidR="00CF2300">
        <w:rPr>
          <w:b/>
        </w:rPr>
        <w:t>Eur</w:t>
      </w:r>
      <w:r w:rsidR="00CF2300">
        <w:t xml:space="preserve"> </w:t>
      </w:r>
      <w:r>
        <w:t xml:space="preserve">(slovom </w:t>
      </w:r>
      <w:r w:rsidR="003F2558">
        <w:t>.............................................</w:t>
      </w:r>
      <w:r w:rsidR="005416A1">
        <w:t xml:space="preserve"> </w:t>
      </w:r>
      <w:r>
        <w:t>Eur).</w:t>
      </w:r>
    </w:p>
    <w:p w14:paraId="799BC4F9" w14:textId="77777777" w:rsidR="009A2175" w:rsidRDefault="00F45D64" w:rsidP="00F45D64">
      <w:pPr>
        <w:ind w:left="284" w:hanging="284"/>
        <w:jc w:val="both"/>
      </w:pPr>
      <w:r>
        <w:t>2)</w:t>
      </w:r>
      <w:r>
        <w:tab/>
      </w:r>
      <w:r w:rsidR="009A2175">
        <w:t xml:space="preserve">Predávajúci vystaví faktúru, ktorou vyúčtuje kúpnu </w:t>
      </w:r>
      <w:r w:rsidR="005416A1">
        <w:t xml:space="preserve">cenu a vystavenú faktúru doručí </w:t>
      </w:r>
      <w:r w:rsidR="00CF2300">
        <w:t>Kupujúcemu.</w:t>
      </w:r>
    </w:p>
    <w:p w14:paraId="67E072AD" w14:textId="77777777" w:rsidR="00DC5E62" w:rsidRDefault="009A2175" w:rsidP="003A6F21">
      <w:pPr>
        <w:ind w:left="284" w:hanging="284"/>
        <w:jc w:val="both"/>
      </w:pPr>
      <w:r>
        <w:t xml:space="preserve">3) </w:t>
      </w:r>
      <w:r w:rsidR="00DC5E62">
        <w:t>Predávajúci a Kupujúci sa dohodli, že Kupujúci uhradí Predávajúcemu kúpnu cenu vo výške uvedenej v</w:t>
      </w:r>
      <w:r>
        <w:t xml:space="preserve"> bode 1) </w:t>
      </w:r>
      <w:r w:rsidR="00CF2300">
        <w:t xml:space="preserve">tohto článku Zmluvy </w:t>
      </w:r>
      <w:r w:rsidR="00DC5E62">
        <w:t xml:space="preserve">bezhotovostným prevodom na bankový účet Predávajúceho uvedený v </w:t>
      </w:r>
      <w:r w:rsidR="00FA1E4E">
        <w:t>záhlaví tejto Zmluvy, a to najneskôr v deň splatnosti faktúry</w:t>
      </w:r>
      <w:r w:rsidR="002C4A32">
        <w:t xml:space="preserve"> alebo v hotovosti do pokladne zariadenia. </w:t>
      </w:r>
    </w:p>
    <w:p w14:paraId="289C382E" w14:textId="77777777" w:rsidR="00DC5E62" w:rsidRDefault="009A2175" w:rsidP="003A6F21">
      <w:pPr>
        <w:ind w:left="284" w:hanging="284"/>
        <w:jc w:val="both"/>
      </w:pPr>
      <w:r>
        <w:t>4</w:t>
      </w:r>
      <w:r w:rsidR="006D26DF">
        <w:t xml:space="preserve">) </w:t>
      </w:r>
      <w:r w:rsidR="00DC5E62">
        <w:t xml:space="preserve">V prípade, ak dohodnutá kúpna cena za </w:t>
      </w:r>
      <w:r w:rsidR="00CF2300">
        <w:t>P</w:t>
      </w:r>
      <w:r w:rsidR="00DC5E62">
        <w:t>redmetné motorové vozidlo podľa tohto článku III</w:t>
      </w:r>
      <w:r w:rsidR="006D26DF">
        <w:t>.</w:t>
      </w:r>
      <w:r w:rsidR="00DC5E62">
        <w:t xml:space="preserve"> Zmluvy nebude Predávajúcemu uhradená riadne a včas, je Predávajúci oprávnený odstúpiť od tejto Zmlu</w:t>
      </w:r>
      <w:r w:rsidR="006D26DF">
        <w:t>vy. Odstúpením sa Zmluva ruší</w:t>
      </w:r>
      <w:r w:rsidR="00DC5E62">
        <w:t xml:space="preserve"> od svojho počiatku a zmluvné strany sú povinné vydať si navzájom plnenia, ktoré si na základe Zmluvy poskytli, a to najneskôr do desiatich (10) dní odo dňa doručenia písomného oznámenia Predávajúceho o odstúpení od Zmluvy Kupujúcemu.  </w:t>
      </w:r>
    </w:p>
    <w:p w14:paraId="0C2414AE" w14:textId="77777777" w:rsidR="009A2175" w:rsidRDefault="009A2175" w:rsidP="000350A4">
      <w:pPr>
        <w:jc w:val="both"/>
      </w:pPr>
    </w:p>
    <w:p w14:paraId="5F3A1420" w14:textId="77777777" w:rsidR="00DC5E62" w:rsidRPr="00CE3824" w:rsidRDefault="00DC5E62" w:rsidP="006D26DF">
      <w:pPr>
        <w:jc w:val="center"/>
        <w:rPr>
          <w:b/>
        </w:rPr>
      </w:pPr>
      <w:r w:rsidRPr="00CE3824">
        <w:rPr>
          <w:b/>
        </w:rPr>
        <w:t>Článok IV</w:t>
      </w:r>
      <w:r w:rsidR="00383A60">
        <w:rPr>
          <w:b/>
        </w:rPr>
        <w:t>.</w:t>
      </w:r>
    </w:p>
    <w:p w14:paraId="52230350" w14:textId="77777777" w:rsidR="00DC5E62" w:rsidRDefault="00DC5E62" w:rsidP="006D26DF">
      <w:pPr>
        <w:jc w:val="center"/>
        <w:rPr>
          <w:b/>
        </w:rPr>
      </w:pPr>
      <w:r w:rsidRPr="00CE3824">
        <w:rPr>
          <w:b/>
        </w:rPr>
        <w:t>Stav Predmetného motorového vozidla</w:t>
      </w:r>
    </w:p>
    <w:p w14:paraId="2442FF49" w14:textId="77777777" w:rsidR="00F45D64" w:rsidRPr="00CE3824" w:rsidRDefault="00F45D64" w:rsidP="006D26DF">
      <w:pPr>
        <w:jc w:val="center"/>
        <w:rPr>
          <w:b/>
        </w:rPr>
      </w:pPr>
    </w:p>
    <w:p w14:paraId="39486A96" w14:textId="77777777" w:rsidR="00DC5E62" w:rsidRDefault="006D26DF" w:rsidP="000350A4">
      <w:pPr>
        <w:jc w:val="both"/>
      </w:pPr>
      <w:r>
        <w:t xml:space="preserve">1) </w:t>
      </w:r>
      <w:r w:rsidR="00DC5E62">
        <w:t>Predávajúci vyhlasuje, že predmetné motorové vozidlo:</w:t>
      </w:r>
    </w:p>
    <w:p w14:paraId="2A2DD8E1" w14:textId="77777777" w:rsidR="00DC5E62" w:rsidRDefault="00DC5E62" w:rsidP="00A8274F">
      <w:pPr>
        <w:ind w:left="426"/>
        <w:jc w:val="both"/>
      </w:pPr>
      <w:r>
        <w:t>-</w:t>
      </w:r>
      <w:r>
        <w:tab/>
        <w:t xml:space="preserve">bolo používané, </w:t>
      </w:r>
    </w:p>
    <w:p w14:paraId="3BE60827" w14:textId="77777777" w:rsidR="00DC5E62" w:rsidRDefault="00DC5E62" w:rsidP="00A8274F">
      <w:pPr>
        <w:ind w:left="426"/>
        <w:jc w:val="both"/>
      </w:pPr>
      <w:r>
        <w:t>-</w:t>
      </w:r>
      <w:r>
        <w:tab/>
        <w:t xml:space="preserve">bolo riadne udržiavané, </w:t>
      </w:r>
    </w:p>
    <w:p w14:paraId="02D3A6E6" w14:textId="77777777" w:rsidR="00DC5E62" w:rsidRDefault="00DC5E62" w:rsidP="00A8274F">
      <w:pPr>
        <w:ind w:left="426"/>
        <w:jc w:val="both"/>
      </w:pPr>
      <w:r>
        <w:t>-</w:t>
      </w:r>
      <w:r>
        <w:tab/>
        <w:t xml:space="preserve">ku dňu podpisu tejto Zmluvy má najazdených </w:t>
      </w:r>
      <w:r w:rsidR="003F2558">
        <w:rPr>
          <w:b/>
        </w:rPr>
        <w:t>2068</w:t>
      </w:r>
      <w:r w:rsidR="00A26C38">
        <w:rPr>
          <w:b/>
        </w:rPr>
        <w:t>43</w:t>
      </w:r>
      <w:r w:rsidR="006D26DF" w:rsidRPr="005416A1">
        <w:rPr>
          <w:b/>
        </w:rPr>
        <w:t xml:space="preserve"> </w:t>
      </w:r>
      <w:r>
        <w:t xml:space="preserve">kilometrov, </w:t>
      </w:r>
    </w:p>
    <w:p w14:paraId="0CB67A28" w14:textId="77777777" w:rsidR="00DC5E62" w:rsidRPr="00DC2514" w:rsidRDefault="00DC5E62" w:rsidP="00A8274F">
      <w:pPr>
        <w:ind w:left="426"/>
        <w:jc w:val="both"/>
      </w:pPr>
      <w:r>
        <w:t>-</w:t>
      </w:r>
      <w:r>
        <w:tab/>
        <w:t xml:space="preserve">je v </w:t>
      </w:r>
      <w:r w:rsidR="00A26C38">
        <w:t>používanom</w:t>
      </w:r>
      <w:r w:rsidRPr="00DC2514">
        <w:t xml:space="preserve"> stave, </w:t>
      </w:r>
    </w:p>
    <w:p w14:paraId="4F7917A4" w14:textId="77777777" w:rsidR="003A6F21" w:rsidRPr="00DC2514" w:rsidRDefault="003A6F21" w:rsidP="00A8274F">
      <w:pPr>
        <w:ind w:left="426"/>
        <w:jc w:val="both"/>
      </w:pPr>
      <w:r w:rsidRPr="00DC2514">
        <w:t>-</w:t>
      </w:r>
      <w:r w:rsidRPr="00DC2514">
        <w:tab/>
        <w:t xml:space="preserve">má platnú </w:t>
      </w:r>
      <w:r w:rsidR="00A8274F">
        <w:t>S</w:t>
      </w:r>
      <w:r w:rsidRPr="00DC2514">
        <w:t>TK</w:t>
      </w:r>
      <w:r w:rsidR="00A8274F">
        <w:t xml:space="preserve"> a EK</w:t>
      </w:r>
    </w:p>
    <w:p w14:paraId="738CC781" w14:textId="77777777" w:rsidR="00DC5E62" w:rsidRDefault="00383A60" w:rsidP="003A6F21">
      <w:pPr>
        <w:ind w:left="284" w:hanging="284"/>
        <w:jc w:val="both"/>
      </w:pPr>
      <w:r w:rsidRPr="00DC2514">
        <w:t xml:space="preserve">2) </w:t>
      </w:r>
      <w:r w:rsidR="00DC5E62" w:rsidRPr="00DC2514">
        <w:t xml:space="preserve">Kupujúci vyhlasuje, že sa so stavom </w:t>
      </w:r>
      <w:r w:rsidR="003A6F21" w:rsidRPr="00DC2514">
        <w:t>P</w:t>
      </w:r>
      <w:r w:rsidR="00DC5E62" w:rsidRPr="00DC2514">
        <w:t>redmetného motorového vozidla riadne oboznámil jeho obhliadkou</w:t>
      </w:r>
      <w:r w:rsidR="00DC5E62">
        <w:t xml:space="preserve"> a skúšobnou jazdou a kupuje ho v stave, v akom sa nachádza ku dňu podpisu tejto Zmluvy.</w:t>
      </w:r>
    </w:p>
    <w:p w14:paraId="7ACEA814" w14:textId="77777777" w:rsidR="003A6F21" w:rsidRDefault="003A6F21" w:rsidP="000350A4">
      <w:pPr>
        <w:jc w:val="both"/>
      </w:pPr>
    </w:p>
    <w:p w14:paraId="65131028" w14:textId="77777777" w:rsidR="00DC5E62" w:rsidRPr="00CE3824" w:rsidRDefault="00DC5E62" w:rsidP="005416A1">
      <w:pPr>
        <w:jc w:val="center"/>
        <w:rPr>
          <w:b/>
        </w:rPr>
      </w:pPr>
      <w:r w:rsidRPr="00CE3824">
        <w:rPr>
          <w:b/>
        </w:rPr>
        <w:t>Článok V</w:t>
      </w:r>
      <w:r w:rsidR="00383A60">
        <w:rPr>
          <w:b/>
        </w:rPr>
        <w:t>.</w:t>
      </w:r>
    </w:p>
    <w:p w14:paraId="275FC957" w14:textId="77777777" w:rsidR="00FA1E4E" w:rsidRDefault="00FA1E4E" w:rsidP="00FA1E4E">
      <w:pPr>
        <w:jc w:val="center"/>
        <w:rPr>
          <w:b/>
        </w:rPr>
      </w:pPr>
      <w:r>
        <w:rPr>
          <w:b/>
        </w:rPr>
        <w:t>Dodacia lehota a dodacie podmienky</w:t>
      </w:r>
    </w:p>
    <w:p w14:paraId="20BBDD48" w14:textId="77777777" w:rsidR="00F45D64" w:rsidRPr="00CE3824" w:rsidRDefault="00F45D64" w:rsidP="00FA1E4E">
      <w:pPr>
        <w:jc w:val="center"/>
        <w:rPr>
          <w:b/>
        </w:rPr>
      </w:pPr>
    </w:p>
    <w:p w14:paraId="6224E25B" w14:textId="77777777" w:rsidR="00FA1E4E" w:rsidRPr="00DC2514" w:rsidRDefault="00DE7AA2" w:rsidP="0091134C">
      <w:pPr>
        <w:ind w:left="284" w:hanging="284"/>
        <w:jc w:val="both"/>
      </w:pPr>
      <w:r>
        <w:t xml:space="preserve">1) </w:t>
      </w:r>
      <w:r w:rsidR="00FA1E4E">
        <w:t xml:space="preserve">Dodacia </w:t>
      </w:r>
      <w:r w:rsidR="00FA1E4E" w:rsidRPr="00DC2514">
        <w:t>lehota predmetu kúpy je i</w:t>
      </w:r>
      <w:r w:rsidR="009F38CA" w:rsidRPr="00DC2514">
        <w:t>hneď po podpísaní tejto Zmluvy a podpísaní Preberacieho protokolu.</w:t>
      </w:r>
    </w:p>
    <w:p w14:paraId="3C0C96AC" w14:textId="77777777" w:rsidR="00FA1E4E" w:rsidRDefault="00FA1E4E" w:rsidP="000350A4">
      <w:pPr>
        <w:jc w:val="both"/>
      </w:pPr>
      <w:r w:rsidRPr="00DC2514">
        <w:t xml:space="preserve">2) Odovzdanie a prevzatie vozidla sa vykoná v sídle </w:t>
      </w:r>
      <w:r w:rsidR="00DC2514" w:rsidRPr="00DC2514">
        <w:t>Predávajúceho</w:t>
      </w:r>
      <w:r w:rsidRPr="00DC2514">
        <w:t xml:space="preserve"> v deň podpísania tejto Zmluvy.</w:t>
      </w:r>
    </w:p>
    <w:p w14:paraId="49FD279D" w14:textId="77777777" w:rsidR="005416A1" w:rsidRDefault="005416A1" w:rsidP="000350A4">
      <w:pPr>
        <w:jc w:val="both"/>
      </w:pPr>
    </w:p>
    <w:p w14:paraId="0FE597CB" w14:textId="77777777" w:rsidR="005416A1" w:rsidRDefault="005416A1" w:rsidP="000350A4">
      <w:pPr>
        <w:jc w:val="both"/>
      </w:pPr>
    </w:p>
    <w:p w14:paraId="75FCED7B" w14:textId="77777777" w:rsidR="00D23A88" w:rsidRPr="00D23A88" w:rsidRDefault="00D23A88" w:rsidP="000350A4">
      <w:pPr>
        <w:jc w:val="center"/>
        <w:rPr>
          <w:b/>
        </w:rPr>
      </w:pPr>
      <w:r w:rsidRPr="00D23A88">
        <w:rPr>
          <w:b/>
        </w:rPr>
        <w:t>Článok VI.</w:t>
      </w:r>
    </w:p>
    <w:p w14:paraId="032F845E" w14:textId="77777777" w:rsidR="00D23A88" w:rsidRDefault="00D23A88" w:rsidP="000350A4">
      <w:pPr>
        <w:jc w:val="center"/>
        <w:rPr>
          <w:b/>
        </w:rPr>
      </w:pPr>
      <w:r w:rsidRPr="00D23A88">
        <w:rPr>
          <w:b/>
        </w:rPr>
        <w:t>Záručné podmienky</w:t>
      </w:r>
    </w:p>
    <w:p w14:paraId="50F5C737" w14:textId="77777777" w:rsidR="00F45D64" w:rsidRPr="00D23A88" w:rsidRDefault="00F45D64" w:rsidP="000350A4">
      <w:pPr>
        <w:jc w:val="center"/>
        <w:rPr>
          <w:b/>
        </w:rPr>
      </w:pPr>
    </w:p>
    <w:p w14:paraId="7FE8643E" w14:textId="77777777" w:rsidR="00D23A88" w:rsidRDefault="00D23A88" w:rsidP="000350A4">
      <w:pPr>
        <w:jc w:val="both"/>
      </w:pPr>
      <w:r>
        <w:t>1) Záruka na predmet kúpy sa riadi ustanoveniami Obchodného zákonníka.</w:t>
      </w:r>
    </w:p>
    <w:p w14:paraId="115A9883" w14:textId="77777777" w:rsidR="00D23A88" w:rsidRDefault="00D23A88" w:rsidP="0091134C">
      <w:pPr>
        <w:ind w:left="284" w:hanging="284"/>
        <w:jc w:val="both"/>
      </w:pPr>
      <w:r>
        <w:t xml:space="preserve">2) Kupujúci nie je oprávnený uplatniť nároky z vád tovaru, ktoré sú zjavné, a ktoré tovar má v momente prevzatia, a na ktoré predávajúci upozornil </w:t>
      </w:r>
      <w:r w:rsidR="003A6F21">
        <w:t>K</w:t>
      </w:r>
      <w:r>
        <w:t>upujúceho pri prevzatí tovaru. Za zjavné vady sa pritom považujú vždy vady mechanického charakteru. Kupujúci berie na vedomie, že kupuje ojazdené vozidlo, ktoré bolo používané v bežnej prevádzke, a že Predávajúci nezodpovedá za žiadne vady vozidla, ktoré sú dôsledkom jeho opotrebenia.</w:t>
      </w:r>
    </w:p>
    <w:p w14:paraId="5B9981FA" w14:textId="77777777" w:rsidR="003A6F21" w:rsidRDefault="003A6F21" w:rsidP="003A6F21">
      <w:pPr>
        <w:ind w:left="284" w:hanging="284"/>
        <w:jc w:val="both"/>
      </w:pPr>
      <w:r>
        <w:lastRenderedPageBreak/>
        <w:t>3) Ak</w:t>
      </w:r>
      <w:r w:rsidR="00D23A88">
        <w:t>ékoľvek neskoršie uplatnenie nárokov z vád tovaru, ktoré by mohli byť pri starostlivom prezretí Predmetného motorového vozidla zistené, je vylúčené.</w:t>
      </w:r>
    </w:p>
    <w:p w14:paraId="2B1C29FD" w14:textId="77777777" w:rsidR="00D23A88" w:rsidRDefault="00D23A88" w:rsidP="000350A4">
      <w:pPr>
        <w:jc w:val="both"/>
      </w:pPr>
      <w:r>
        <w:t>4) Predávajúci nezodpovedá najmä za vady Predmetného</w:t>
      </w:r>
      <w:r w:rsidR="003A6F21">
        <w:t xml:space="preserve"> motorového vozidla, ktoré bolo:</w:t>
      </w:r>
    </w:p>
    <w:p w14:paraId="7283A467" w14:textId="77777777" w:rsidR="00D23A88" w:rsidRDefault="0091134C" w:rsidP="0091134C">
      <w:pPr>
        <w:ind w:left="284" w:hanging="284"/>
        <w:jc w:val="both"/>
      </w:pPr>
      <w:r>
        <w:tab/>
      </w:r>
      <w:r w:rsidR="00D23A88">
        <w:t>- mechanicky alebo inak poškodené,</w:t>
      </w:r>
    </w:p>
    <w:p w14:paraId="3F46E6EC" w14:textId="77777777" w:rsidR="00D23A88" w:rsidRDefault="0091134C" w:rsidP="0091134C">
      <w:pPr>
        <w:ind w:left="284" w:hanging="284"/>
        <w:jc w:val="both"/>
      </w:pPr>
      <w:r>
        <w:tab/>
      </w:r>
      <w:r w:rsidR="00D23A88">
        <w:t>- používané na iný účel, než na aký bolo určené,</w:t>
      </w:r>
    </w:p>
    <w:p w14:paraId="1E15CDF8" w14:textId="77777777" w:rsidR="00D23A88" w:rsidRDefault="0091134C" w:rsidP="0091134C">
      <w:pPr>
        <w:ind w:left="284" w:hanging="284"/>
        <w:jc w:val="both"/>
      </w:pPr>
      <w:r>
        <w:tab/>
      </w:r>
      <w:r w:rsidR="00D23A88">
        <w:t xml:space="preserve">- vystavené pôsobeniu prostredia, pre použitie v ktorom nie je určené, </w:t>
      </w:r>
    </w:p>
    <w:p w14:paraId="458B5B97" w14:textId="77777777" w:rsidR="00D23A88" w:rsidRDefault="0091134C" w:rsidP="0091134C">
      <w:pPr>
        <w:ind w:left="284" w:hanging="284"/>
        <w:jc w:val="both"/>
      </w:pPr>
      <w:r>
        <w:tab/>
      </w:r>
      <w:r w:rsidR="00D23A88">
        <w:t>- používané v rozpore s predpísaným návodom na použitie,</w:t>
      </w:r>
    </w:p>
    <w:p w14:paraId="0E45880D" w14:textId="77777777" w:rsidR="00D23A88" w:rsidRDefault="0091134C" w:rsidP="0091134C">
      <w:pPr>
        <w:ind w:left="284" w:hanging="284"/>
        <w:jc w:val="both"/>
      </w:pPr>
      <w:r>
        <w:tab/>
      </w:r>
      <w:r w:rsidR="00D23A88">
        <w:t>- opravované neautorizovanou osobou alebo ak takáto osoba doň vykonala zásah,</w:t>
      </w:r>
    </w:p>
    <w:p w14:paraId="1C81062F" w14:textId="77777777" w:rsidR="00D23A88" w:rsidRDefault="0091134C" w:rsidP="0091134C">
      <w:pPr>
        <w:ind w:left="284" w:hanging="284"/>
        <w:jc w:val="both"/>
      </w:pPr>
      <w:r>
        <w:tab/>
      </w:r>
      <w:r w:rsidR="00D23A88">
        <w:t>- závady, ktoré sú dôsledkom opotrebenia ojazdeného vozidla, tak ako bolo toto predmetom kúpy.</w:t>
      </w:r>
    </w:p>
    <w:p w14:paraId="1CD6FA0A" w14:textId="77777777" w:rsidR="00D23A88" w:rsidRDefault="003A6F21" w:rsidP="003A6F21">
      <w:pPr>
        <w:ind w:left="284" w:hanging="284"/>
        <w:jc w:val="both"/>
      </w:pPr>
      <w:r>
        <w:t>5) Pred</w:t>
      </w:r>
      <w:r w:rsidR="00D23A88">
        <w:t xml:space="preserve">ávajúci nezodpovedá za bežné opotrebovanie Predmetného motorového vozidla a prípadné vady, ktoré vznikli v jeho dôsledku. </w:t>
      </w:r>
    </w:p>
    <w:p w14:paraId="7E43179D" w14:textId="77777777" w:rsidR="00D23A88" w:rsidRDefault="00D23A88" w:rsidP="000350A4">
      <w:pPr>
        <w:jc w:val="both"/>
      </w:pPr>
    </w:p>
    <w:p w14:paraId="6EEDD4E6" w14:textId="77777777" w:rsidR="00FA1E4E" w:rsidRPr="00FA1E4E" w:rsidRDefault="00FA1E4E" w:rsidP="000350A4">
      <w:pPr>
        <w:jc w:val="center"/>
        <w:rPr>
          <w:b/>
        </w:rPr>
      </w:pPr>
      <w:r w:rsidRPr="00FA1E4E">
        <w:rPr>
          <w:b/>
        </w:rPr>
        <w:t>Článok V</w:t>
      </w:r>
      <w:r w:rsidR="00D23A88">
        <w:rPr>
          <w:b/>
        </w:rPr>
        <w:t>I</w:t>
      </w:r>
      <w:r w:rsidRPr="00FA1E4E">
        <w:rPr>
          <w:b/>
        </w:rPr>
        <w:t>I.</w:t>
      </w:r>
    </w:p>
    <w:p w14:paraId="350D66EE" w14:textId="77777777" w:rsidR="00FA1E4E" w:rsidRDefault="00C20D1C" w:rsidP="000350A4">
      <w:pPr>
        <w:jc w:val="center"/>
        <w:rPr>
          <w:b/>
        </w:rPr>
      </w:pPr>
      <w:r>
        <w:rPr>
          <w:b/>
        </w:rPr>
        <w:t>Povinnosti P</w:t>
      </w:r>
      <w:r w:rsidR="00FA1E4E" w:rsidRPr="00FA1E4E">
        <w:rPr>
          <w:b/>
        </w:rPr>
        <w:t>redávajúceho</w:t>
      </w:r>
      <w:r w:rsidR="009F38CA">
        <w:rPr>
          <w:b/>
        </w:rPr>
        <w:t xml:space="preserve"> a</w:t>
      </w:r>
      <w:r w:rsidR="00F45D64">
        <w:rPr>
          <w:b/>
        </w:rPr>
        <w:t> </w:t>
      </w:r>
      <w:r w:rsidR="009F38CA">
        <w:rPr>
          <w:b/>
        </w:rPr>
        <w:t>Kupujúceho</w:t>
      </w:r>
    </w:p>
    <w:p w14:paraId="5E32772D" w14:textId="77777777" w:rsidR="00F45D64" w:rsidRPr="00FA1E4E" w:rsidRDefault="00F45D64" w:rsidP="000350A4">
      <w:pPr>
        <w:jc w:val="center"/>
        <w:rPr>
          <w:b/>
        </w:rPr>
      </w:pPr>
    </w:p>
    <w:p w14:paraId="5112D476" w14:textId="77777777" w:rsidR="00FA1E4E" w:rsidRDefault="00DC2514" w:rsidP="003A6F21">
      <w:pPr>
        <w:ind w:left="284" w:hanging="284"/>
        <w:jc w:val="both"/>
      </w:pPr>
      <w:r>
        <w:t>1</w:t>
      </w:r>
      <w:r w:rsidR="00FA1E4E">
        <w:t xml:space="preserve">) </w:t>
      </w:r>
      <w:r w:rsidR="00D23A88">
        <w:t>Predávajúci je povinný o</w:t>
      </w:r>
      <w:r w:rsidR="00FA1E4E">
        <w:t>dovzdať Predmetné motorové vozidlo v čase a mieste určenom v tejto Zmluve.</w:t>
      </w:r>
    </w:p>
    <w:p w14:paraId="5A6D87E9" w14:textId="77777777" w:rsidR="00FA1E4E" w:rsidRDefault="00DC2514" w:rsidP="003A6F21">
      <w:pPr>
        <w:ind w:left="284" w:hanging="284"/>
        <w:jc w:val="both"/>
      </w:pPr>
      <w:r>
        <w:t>2</w:t>
      </w:r>
      <w:r w:rsidR="00FA1E4E">
        <w:t xml:space="preserve">) </w:t>
      </w:r>
      <w:r w:rsidR="00D23A88">
        <w:t>Predávajúci je povinný o</w:t>
      </w:r>
      <w:r w:rsidR="00FA1E4E">
        <w:t>dovzdať kupujúcemu doklady, ktoré sú potrebné na jeho pr</w:t>
      </w:r>
      <w:r w:rsidR="00F45D64">
        <w:t xml:space="preserve">evzatie a užívanie (podľa </w:t>
      </w:r>
      <w:r w:rsidR="00C20D1C">
        <w:t>Protokolu o prevzatí vozidla).</w:t>
      </w:r>
    </w:p>
    <w:p w14:paraId="3703D5B4" w14:textId="77777777" w:rsidR="00C20D1C" w:rsidRDefault="00DC2514" w:rsidP="003A6F21">
      <w:pPr>
        <w:ind w:left="284" w:hanging="284"/>
        <w:jc w:val="both"/>
      </w:pPr>
      <w:r>
        <w:t>3</w:t>
      </w:r>
      <w:r w:rsidR="00D23A88">
        <w:t>) Kupujúci je povinný zaplatiť za</w:t>
      </w:r>
      <w:r w:rsidR="00C20D1C">
        <w:t xml:space="preserve"> Predmetné motorové vozidlo cenu v zmysle Článku III. tejto Zmluvy a prevziať dodaný predmet v zmysle Článku V. tejto Zmluvy. </w:t>
      </w:r>
    </w:p>
    <w:p w14:paraId="292A2EFD" w14:textId="77777777" w:rsidR="00C20D1C" w:rsidRDefault="00DC2514" w:rsidP="003A6F21">
      <w:pPr>
        <w:ind w:left="284" w:hanging="284"/>
        <w:jc w:val="both"/>
      </w:pPr>
      <w:r>
        <w:t>4</w:t>
      </w:r>
      <w:r w:rsidR="00D23A88">
        <w:t>) Kupujúci je povinný v</w:t>
      </w:r>
      <w:r w:rsidR="00C20D1C">
        <w:t xml:space="preserve">ykonať prepis vlastníctva Predmetného motorového vozidla na dopravnom inšpektoráte do 10 dní od podpisu tejto zmluvy. </w:t>
      </w:r>
    </w:p>
    <w:p w14:paraId="52595628" w14:textId="77777777" w:rsidR="003A6F21" w:rsidRDefault="003A6F21" w:rsidP="00C20D1C">
      <w:pPr>
        <w:jc w:val="center"/>
        <w:rPr>
          <w:b/>
        </w:rPr>
      </w:pPr>
    </w:p>
    <w:p w14:paraId="484B29DA" w14:textId="77777777" w:rsidR="00DC5E62" w:rsidRPr="00CE3824" w:rsidRDefault="00DC5E62" w:rsidP="00C20D1C">
      <w:pPr>
        <w:jc w:val="center"/>
        <w:rPr>
          <w:b/>
        </w:rPr>
      </w:pPr>
      <w:r w:rsidRPr="00CE3824">
        <w:rPr>
          <w:b/>
        </w:rPr>
        <w:t>Článok VI</w:t>
      </w:r>
      <w:r w:rsidR="009F38CA">
        <w:rPr>
          <w:b/>
        </w:rPr>
        <w:t>II</w:t>
      </w:r>
      <w:r w:rsidR="00383A60">
        <w:rPr>
          <w:b/>
        </w:rPr>
        <w:t>.</w:t>
      </w:r>
    </w:p>
    <w:p w14:paraId="06916A90" w14:textId="77777777" w:rsidR="00DC5E62" w:rsidRDefault="00DC5E62" w:rsidP="00C20D1C">
      <w:pPr>
        <w:jc w:val="center"/>
        <w:rPr>
          <w:b/>
        </w:rPr>
      </w:pPr>
      <w:r w:rsidRPr="00CE3824">
        <w:rPr>
          <w:b/>
        </w:rPr>
        <w:t>Záverečné ustanovenia</w:t>
      </w:r>
    </w:p>
    <w:p w14:paraId="13B1CC0A" w14:textId="77777777" w:rsidR="00F45D64" w:rsidRPr="00CE3824" w:rsidRDefault="00F45D64" w:rsidP="00C20D1C">
      <w:pPr>
        <w:jc w:val="center"/>
        <w:rPr>
          <w:b/>
        </w:rPr>
      </w:pPr>
    </w:p>
    <w:p w14:paraId="26ED582D" w14:textId="77777777" w:rsidR="00C20D1C" w:rsidRDefault="00F45D64" w:rsidP="00F45D64">
      <w:pPr>
        <w:ind w:left="284" w:hanging="284"/>
        <w:jc w:val="both"/>
      </w:pPr>
      <w:r>
        <w:t>1)</w:t>
      </w:r>
      <w:r>
        <w:tab/>
      </w:r>
      <w:r w:rsidR="00C20D1C">
        <w:t xml:space="preserve">Predávajúci vyhlasuje, že </w:t>
      </w:r>
      <w:r w:rsidR="003A6F21">
        <w:t>K</w:t>
      </w:r>
      <w:r w:rsidR="00C20D1C">
        <w:t xml:space="preserve">upujúcemu nezamlčal žiadne skryté vady, resp. </w:t>
      </w:r>
      <w:r w:rsidR="005416A1">
        <w:t>s</w:t>
      </w:r>
      <w:r w:rsidR="00C20D1C">
        <w:t xml:space="preserve">kutočnosti </w:t>
      </w:r>
      <w:r>
        <w:t xml:space="preserve"> </w:t>
      </w:r>
      <w:r w:rsidR="00C20D1C">
        <w:t xml:space="preserve">o technickom stave </w:t>
      </w:r>
      <w:r w:rsidR="003A6F21">
        <w:t>P</w:t>
      </w:r>
      <w:r w:rsidR="00C20D1C">
        <w:t xml:space="preserve">redmetu kúpy. </w:t>
      </w:r>
    </w:p>
    <w:p w14:paraId="7A5C8731" w14:textId="77777777" w:rsidR="00DC5E62" w:rsidRDefault="00C20D1C" w:rsidP="00DC2514">
      <w:pPr>
        <w:ind w:left="284" w:hanging="284"/>
        <w:jc w:val="both"/>
      </w:pPr>
      <w:r>
        <w:t>2) Táto Zmluva je vyhotovená v štyroch rovnopisoch, z ktorých každá zmluvná strana obdrží dva.</w:t>
      </w:r>
    </w:p>
    <w:p w14:paraId="4ABB62A1" w14:textId="77777777" w:rsidR="00C20D1C" w:rsidRDefault="00F45D64" w:rsidP="00DC2514">
      <w:pPr>
        <w:ind w:left="284" w:hanging="284"/>
        <w:jc w:val="both"/>
      </w:pPr>
      <w:r>
        <w:t>3)</w:t>
      </w:r>
      <w:r>
        <w:tab/>
      </w:r>
      <w:r w:rsidR="00C20D1C">
        <w:t xml:space="preserve">Táto Zmluva nadobúda </w:t>
      </w:r>
      <w:r w:rsidR="003A6F21">
        <w:t xml:space="preserve">platnosť </w:t>
      </w:r>
      <w:r w:rsidR="00C20D1C">
        <w:t>dňom jej podp</w:t>
      </w:r>
      <w:r w:rsidR="003A6F21">
        <w:t xml:space="preserve">ísania oboma zmluvnými stranami </w:t>
      </w:r>
      <w:r w:rsidR="003A6F21" w:rsidRPr="00DC2514">
        <w:t>a</w:t>
      </w:r>
      <w:r w:rsidR="00DC2514" w:rsidRPr="00DC2514">
        <w:t> účinnosť dňom nasledujúcim po dni jej zverejnenia v zmysle § 47a zákona č. 40/1964 Zb. Občianskeho</w:t>
      </w:r>
      <w:r w:rsidR="00DC2514">
        <w:t xml:space="preserve"> zákonníka v znení neskorších </w:t>
      </w:r>
      <w:r w:rsidR="00DC2514" w:rsidRPr="002E4C0A">
        <w:t>predpiso</w:t>
      </w:r>
      <w:r w:rsidR="00DC2514" w:rsidRPr="00366711">
        <w:t>v</w:t>
      </w:r>
    </w:p>
    <w:p w14:paraId="11C38FD6" w14:textId="77777777" w:rsidR="00C20D1C" w:rsidRDefault="00F45D64" w:rsidP="00DC2514">
      <w:pPr>
        <w:ind w:left="284" w:hanging="284"/>
        <w:jc w:val="both"/>
      </w:pPr>
      <w:r>
        <w:t>4)</w:t>
      </w:r>
      <w:r>
        <w:tab/>
      </w:r>
      <w:r w:rsidR="00C20D1C">
        <w:t>Túto Zmluvu môžu zmluvné strany zmeniť</w:t>
      </w:r>
      <w:r>
        <w:t>,</w:t>
      </w:r>
      <w:r w:rsidR="00C20D1C">
        <w:t xml:space="preserve"> alebo zrušiť len formou písomných dodatkov podpísaných oprávnenými zástupcami oboch zmluvných strán. </w:t>
      </w:r>
    </w:p>
    <w:p w14:paraId="1671B3F3" w14:textId="77777777" w:rsidR="00C20D1C" w:rsidRDefault="00F45D64" w:rsidP="00DC2514">
      <w:pPr>
        <w:ind w:left="284" w:hanging="284"/>
        <w:jc w:val="both"/>
      </w:pPr>
      <w:r>
        <w:t>5)</w:t>
      </w:r>
      <w:r>
        <w:tab/>
      </w:r>
      <w:r w:rsidR="00C20D1C">
        <w:t xml:space="preserve">Pokiaľ v tejto Zmluve nie je stanovené inak, riadia sa právne pomery zmluvných strán príslušnými ustanoveniami Obchodného zákonníka a ďalšími súvisiacimi právnymi predpismi platnými v Slovenskej republike. </w:t>
      </w:r>
    </w:p>
    <w:p w14:paraId="23113564" w14:textId="77777777" w:rsidR="002C4A32" w:rsidRDefault="002C4A32" w:rsidP="00EA783B">
      <w:pPr>
        <w:jc w:val="both"/>
      </w:pPr>
    </w:p>
    <w:p w14:paraId="6639F513" w14:textId="77777777" w:rsidR="00DC5E62" w:rsidRDefault="00F45D64" w:rsidP="002C4A32">
      <w:pPr>
        <w:jc w:val="both"/>
      </w:pPr>
      <w:r>
        <w:t>V</w:t>
      </w:r>
      <w:r w:rsidR="005416A1" w:rsidRPr="000350A4">
        <w:t> </w:t>
      </w:r>
      <w:proofErr w:type="spellStart"/>
      <w:r w:rsidR="003F2558">
        <w:t>Kirti</w:t>
      </w:r>
      <w:proofErr w:type="spellEnd"/>
      <w:r w:rsidR="00383A60" w:rsidRPr="000350A4">
        <w:t xml:space="preserve">, dňa </w:t>
      </w:r>
      <w:r w:rsidR="00C94BFC">
        <w:rPr>
          <w:color w:val="FF0000"/>
        </w:rPr>
        <w:t>.................</w:t>
      </w:r>
    </w:p>
    <w:p w14:paraId="587BB923" w14:textId="77777777" w:rsidR="00DC5E62" w:rsidRDefault="00DC5E62" w:rsidP="004D795A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1334"/>
        <w:gridCol w:w="4122"/>
      </w:tblGrid>
      <w:tr w:rsidR="000D18AC" w14:paraId="26A01162" w14:textId="77777777" w:rsidTr="00A26C38">
        <w:trPr>
          <w:trHeight w:val="263"/>
          <w:jc w:val="center"/>
        </w:trPr>
        <w:tc>
          <w:tcPr>
            <w:tcW w:w="4239" w:type="dxa"/>
            <w:shd w:val="clear" w:color="auto" w:fill="auto"/>
          </w:tcPr>
          <w:p w14:paraId="1D7A4863" w14:textId="77777777" w:rsidR="000D18AC" w:rsidRDefault="000D18AC" w:rsidP="004D795A">
            <w:r>
              <w:t>Za Predávajúceho:</w:t>
            </w:r>
          </w:p>
        </w:tc>
        <w:tc>
          <w:tcPr>
            <w:tcW w:w="1360" w:type="dxa"/>
            <w:shd w:val="clear" w:color="auto" w:fill="auto"/>
          </w:tcPr>
          <w:p w14:paraId="7737BB2E" w14:textId="77777777" w:rsidR="000D18AC" w:rsidRDefault="000D18AC" w:rsidP="004D795A"/>
        </w:tc>
        <w:tc>
          <w:tcPr>
            <w:tcW w:w="4184" w:type="dxa"/>
            <w:shd w:val="clear" w:color="auto" w:fill="auto"/>
          </w:tcPr>
          <w:p w14:paraId="3014BCE9" w14:textId="77777777" w:rsidR="000D18AC" w:rsidRDefault="000D18AC" w:rsidP="004D795A">
            <w:r w:rsidRPr="00C94BFC">
              <w:t>Za Kupujúceho:</w:t>
            </w:r>
          </w:p>
        </w:tc>
      </w:tr>
      <w:tr w:rsidR="000D18AC" w14:paraId="243E6636" w14:textId="77777777" w:rsidTr="00A26C38">
        <w:trPr>
          <w:trHeight w:val="820"/>
          <w:jc w:val="center"/>
        </w:trPr>
        <w:tc>
          <w:tcPr>
            <w:tcW w:w="4239" w:type="dxa"/>
            <w:tcBorders>
              <w:bottom w:val="single" w:sz="4" w:space="0" w:color="auto"/>
            </w:tcBorders>
            <w:shd w:val="clear" w:color="auto" w:fill="auto"/>
          </w:tcPr>
          <w:p w14:paraId="65C7B52A" w14:textId="77777777" w:rsidR="000D18AC" w:rsidRDefault="000D18AC" w:rsidP="00DC2514"/>
          <w:p w14:paraId="397E00EC" w14:textId="77777777" w:rsidR="000D18AC" w:rsidRDefault="000D18AC" w:rsidP="00DC2514"/>
          <w:p w14:paraId="31F63075" w14:textId="77777777" w:rsidR="000D18AC" w:rsidRDefault="000D18AC" w:rsidP="00DC2514"/>
        </w:tc>
        <w:tc>
          <w:tcPr>
            <w:tcW w:w="1360" w:type="dxa"/>
            <w:shd w:val="clear" w:color="auto" w:fill="auto"/>
          </w:tcPr>
          <w:p w14:paraId="4CADC05C" w14:textId="77777777" w:rsidR="000D18AC" w:rsidRDefault="000D18AC" w:rsidP="004D795A"/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</w:tcPr>
          <w:p w14:paraId="40B96AAE" w14:textId="77777777" w:rsidR="000D18AC" w:rsidRDefault="000D18AC" w:rsidP="004D795A"/>
        </w:tc>
      </w:tr>
      <w:tr w:rsidR="000D18AC" w14:paraId="2D697928" w14:textId="77777777" w:rsidTr="00A26C38">
        <w:trPr>
          <w:trHeight w:val="791"/>
          <w:jc w:val="center"/>
        </w:trPr>
        <w:tc>
          <w:tcPr>
            <w:tcW w:w="4239" w:type="dxa"/>
            <w:tcBorders>
              <w:top w:val="single" w:sz="4" w:space="0" w:color="auto"/>
            </w:tcBorders>
            <w:shd w:val="clear" w:color="auto" w:fill="auto"/>
          </w:tcPr>
          <w:p w14:paraId="08E3E6A9" w14:textId="77777777" w:rsidR="000D18AC" w:rsidRDefault="000D18AC" w:rsidP="000D18AC">
            <w:pPr>
              <w:jc w:val="center"/>
            </w:pPr>
            <w:r>
              <w:t>PaedDr. Anastázia Kertészová Boriková</w:t>
            </w:r>
            <w:r w:rsidR="003F2558">
              <w:t>, MBA</w:t>
            </w:r>
          </w:p>
          <w:p w14:paraId="2A1487FC" w14:textId="77777777" w:rsidR="000D18AC" w:rsidRDefault="000D18AC" w:rsidP="000D18AC">
            <w:pPr>
              <w:jc w:val="center"/>
            </w:pPr>
            <w:r>
              <w:t>riaditeľka</w:t>
            </w:r>
          </w:p>
        </w:tc>
        <w:tc>
          <w:tcPr>
            <w:tcW w:w="1360" w:type="dxa"/>
            <w:shd w:val="clear" w:color="auto" w:fill="auto"/>
          </w:tcPr>
          <w:p w14:paraId="70B196ED" w14:textId="77777777" w:rsidR="000D18AC" w:rsidRDefault="000D18AC" w:rsidP="00DC2514"/>
        </w:tc>
        <w:tc>
          <w:tcPr>
            <w:tcW w:w="4184" w:type="dxa"/>
            <w:tcBorders>
              <w:top w:val="single" w:sz="4" w:space="0" w:color="auto"/>
            </w:tcBorders>
            <w:shd w:val="clear" w:color="auto" w:fill="auto"/>
          </w:tcPr>
          <w:p w14:paraId="67F7EDC4" w14:textId="77777777" w:rsidR="000D18AC" w:rsidRDefault="000D18AC" w:rsidP="000D18AC">
            <w:pPr>
              <w:jc w:val="center"/>
            </w:pPr>
          </w:p>
        </w:tc>
      </w:tr>
    </w:tbl>
    <w:p w14:paraId="4259BE29" w14:textId="77777777" w:rsidR="00DC2514" w:rsidRDefault="00DC2514" w:rsidP="004D795A"/>
    <w:sectPr w:rsidR="00DC2514" w:rsidSect="004D795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1B11"/>
    <w:multiLevelType w:val="singleLevel"/>
    <w:tmpl w:val="6EF2A6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26C15AC"/>
    <w:multiLevelType w:val="hybridMultilevel"/>
    <w:tmpl w:val="5082E8D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6A8"/>
    <w:multiLevelType w:val="hybridMultilevel"/>
    <w:tmpl w:val="08CAB2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1E0E"/>
    <w:multiLevelType w:val="hybridMultilevel"/>
    <w:tmpl w:val="115EBF5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B40E3"/>
    <w:multiLevelType w:val="hybridMultilevel"/>
    <w:tmpl w:val="B6927F6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2756C"/>
    <w:multiLevelType w:val="hybridMultilevel"/>
    <w:tmpl w:val="60B699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F0BFD"/>
    <w:multiLevelType w:val="hybridMultilevel"/>
    <w:tmpl w:val="DB06E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B630B"/>
    <w:multiLevelType w:val="singleLevel"/>
    <w:tmpl w:val="6EF2A6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9DA27EB"/>
    <w:multiLevelType w:val="hybridMultilevel"/>
    <w:tmpl w:val="EE6E7B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C7DBD"/>
    <w:multiLevelType w:val="hybridMultilevel"/>
    <w:tmpl w:val="B28C377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D354E"/>
    <w:multiLevelType w:val="hybridMultilevel"/>
    <w:tmpl w:val="8182EED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5072"/>
    <w:multiLevelType w:val="singleLevel"/>
    <w:tmpl w:val="6EF2A6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43D777A"/>
    <w:multiLevelType w:val="hybridMultilevel"/>
    <w:tmpl w:val="C37AAD7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66349"/>
    <w:multiLevelType w:val="hybridMultilevel"/>
    <w:tmpl w:val="E00CCE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34D08"/>
    <w:multiLevelType w:val="hybridMultilevel"/>
    <w:tmpl w:val="D99607B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B07C5"/>
    <w:multiLevelType w:val="hybridMultilevel"/>
    <w:tmpl w:val="379484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973F6"/>
    <w:multiLevelType w:val="hybridMultilevel"/>
    <w:tmpl w:val="9092930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F56D9"/>
    <w:multiLevelType w:val="hybridMultilevel"/>
    <w:tmpl w:val="9E081326"/>
    <w:lvl w:ilvl="0" w:tplc="BE880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2D1965"/>
    <w:multiLevelType w:val="hybridMultilevel"/>
    <w:tmpl w:val="BE4AC6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B1282"/>
    <w:multiLevelType w:val="hybridMultilevel"/>
    <w:tmpl w:val="B0C8846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8254F"/>
    <w:multiLevelType w:val="hybridMultilevel"/>
    <w:tmpl w:val="71C63F1C"/>
    <w:lvl w:ilvl="0" w:tplc="4D16DAF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338846">
    <w:abstractNumId w:val="13"/>
  </w:num>
  <w:num w:numId="2" w16cid:durableId="1432359568">
    <w:abstractNumId w:val="1"/>
  </w:num>
  <w:num w:numId="3" w16cid:durableId="1307587018">
    <w:abstractNumId w:val="16"/>
  </w:num>
  <w:num w:numId="4" w16cid:durableId="1364596581">
    <w:abstractNumId w:val="6"/>
  </w:num>
  <w:num w:numId="5" w16cid:durableId="821000722">
    <w:abstractNumId w:val="9"/>
  </w:num>
  <w:num w:numId="6" w16cid:durableId="15211661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8040209">
    <w:abstractNumId w:val="15"/>
  </w:num>
  <w:num w:numId="8" w16cid:durableId="527524345">
    <w:abstractNumId w:val="10"/>
  </w:num>
  <w:num w:numId="9" w16cid:durableId="1176724977">
    <w:abstractNumId w:val="8"/>
  </w:num>
  <w:num w:numId="10" w16cid:durableId="721903057">
    <w:abstractNumId w:val="12"/>
  </w:num>
  <w:num w:numId="11" w16cid:durableId="1386565663">
    <w:abstractNumId w:val="19"/>
  </w:num>
  <w:num w:numId="12" w16cid:durableId="1957298453">
    <w:abstractNumId w:val="0"/>
  </w:num>
  <w:num w:numId="13" w16cid:durableId="899362844">
    <w:abstractNumId w:val="3"/>
  </w:num>
  <w:num w:numId="14" w16cid:durableId="1498809215">
    <w:abstractNumId w:val="4"/>
  </w:num>
  <w:num w:numId="15" w16cid:durableId="1028221913">
    <w:abstractNumId w:val="11"/>
  </w:num>
  <w:num w:numId="16" w16cid:durableId="1130905657">
    <w:abstractNumId w:val="7"/>
  </w:num>
  <w:num w:numId="17" w16cid:durableId="69086160">
    <w:abstractNumId w:val="20"/>
  </w:num>
  <w:num w:numId="18" w16cid:durableId="1999918139">
    <w:abstractNumId w:val="14"/>
  </w:num>
  <w:num w:numId="19" w16cid:durableId="820660422">
    <w:abstractNumId w:val="2"/>
  </w:num>
  <w:num w:numId="20" w16cid:durableId="462966401">
    <w:abstractNumId w:val="5"/>
  </w:num>
  <w:num w:numId="21" w16cid:durableId="21093029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62"/>
    <w:rsid w:val="0000383B"/>
    <w:rsid w:val="00005F5A"/>
    <w:rsid w:val="00034836"/>
    <w:rsid w:val="000350A4"/>
    <w:rsid w:val="00057EE5"/>
    <w:rsid w:val="000C7A06"/>
    <w:rsid w:val="000D18AC"/>
    <w:rsid w:val="00151557"/>
    <w:rsid w:val="0017128F"/>
    <w:rsid w:val="001A5CC6"/>
    <w:rsid w:val="0025661A"/>
    <w:rsid w:val="002C4A32"/>
    <w:rsid w:val="00383A60"/>
    <w:rsid w:val="00396BA7"/>
    <w:rsid w:val="003A6F21"/>
    <w:rsid w:val="003B6B39"/>
    <w:rsid w:val="003E526A"/>
    <w:rsid w:val="003F2558"/>
    <w:rsid w:val="00454E69"/>
    <w:rsid w:val="004D795A"/>
    <w:rsid w:val="005416A1"/>
    <w:rsid w:val="0061646B"/>
    <w:rsid w:val="006513D2"/>
    <w:rsid w:val="006D26DF"/>
    <w:rsid w:val="007D5896"/>
    <w:rsid w:val="007F5EEA"/>
    <w:rsid w:val="008432D6"/>
    <w:rsid w:val="0091134C"/>
    <w:rsid w:val="009A2175"/>
    <w:rsid w:val="009F38CA"/>
    <w:rsid w:val="00A26C38"/>
    <w:rsid w:val="00A65679"/>
    <w:rsid w:val="00A8274F"/>
    <w:rsid w:val="00B5528D"/>
    <w:rsid w:val="00BE16ED"/>
    <w:rsid w:val="00BE68A7"/>
    <w:rsid w:val="00C05C6B"/>
    <w:rsid w:val="00C20D1C"/>
    <w:rsid w:val="00C42456"/>
    <w:rsid w:val="00C94BFC"/>
    <w:rsid w:val="00CF2300"/>
    <w:rsid w:val="00D027DE"/>
    <w:rsid w:val="00D070F7"/>
    <w:rsid w:val="00D23A88"/>
    <w:rsid w:val="00D63D0C"/>
    <w:rsid w:val="00DB36A4"/>
    <w:rsid w:val="00DC2514"/>
    <w:rsid w:val="00DC5E62"/>
    <w:rsid w:val="00DE7AA2"/>
    <w:rsid w:val="00E269F5"/>
    <w:rsid w:val="00E559F7"/>
    <w:rsid w:val="00EA783B"/>
    <w:rsid w:val="00EE74D8"/>
    <w:rsid w:val="00F45D64"/>
    <w:rsid w:val="00F50FFF"/>
    <w:rsid w:val="00FA1162"/>
    <w:rsid w:val="00F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6A59"/>
  <w15:chartTrackingRefBased/>
  <w15:docId w15:val="{A80FC832-041E-49D6-9722-64056BD8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5E6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2456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unhideWhenUsed/>
    <w:rsid w:val="009A2175"/>
    <w:pPr>
      <w:jc w:val="both"/>
    </w:pPr>
    <w:rPr>
      <w:szCs w:val="20"/>
      <w:lang w:val="x-none" w:eastAsia="cs-CZ"/>
    </w:rPr>
  </w:style>
  <w:style w:type="character" w:customStyle="1" w:styleId="ZkladntextChar">
    <w:name w:val="Základný text Char"/>
    <w:link w:val="Zkladntext"/>
    <w:semiHidden/>
    <w:rsid w:val="009A21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r">
    <w:name w:val="annotation reference"/>
    <w:uiPriority w:val="99"/>
    <w:semiHidden/>
    <w:unhideWhenUsed/>
    <w:rsid w:val="003A6F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6F21"/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3A6F21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6F21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A6F21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6F21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A6F21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A6F21"/>
    <w:rPr>
      <w:rFonts w:ascii="Times New Roman" w:eastAsia="Times New Roman" w:hAnsi="Times New Roman"/>
      <w:sz w:val="24"/>
      <w:szCs w:val="24"/>
    </w:rPr>
  </w:style>
  <w:style w:type="table" w:styleId="Mriekatabuky">
    <w:name w:val="Table Grid"/>
    <w:basedOn w:val="Normlnatabuka"/>
    <w:uiPriority w:val="59"/>
    <w:rsid w:val="00DC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14D1-0997-4993-8BFB-84883DDF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Exprespoistenie.sk</dc:creator>
  <cp:keywords/>
  <cp:lastModifiedBy>ekonom</cp:lastModifiedBy>
  <cp:revision>2</cp:revision>
  <cp:lastPrinted>2021-05-04T10:59:00Z</cp:lastPrinted>
  <dcterms:created xsi:type="dcterms:W3CDTF">2025-06-03T11:07:00Z</dcterms:created>
  <dcterms:modified xsi:type="dcterms:W3CDTF">2025-06-03T11:07:00Z</dcterms:modified>
</cp:coreProperties>
</file>