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F4043" w14:textId="301839AE" w:rsidR="002376BC" w:rsidRDefault="00E171E0" w:rsidP="00133991">
      <w:pPr>
        <w:spacing w:after="0"/>
        <w:jc w:val="center"/>
        <w:rPr>
          <w:b/>
          <w:sz w:val="28"/>
        </w:rPr>
      </w:pPr>
      <w:r>
        <w:rPr>
          <w:b/>
          <w:sz w:val="28"/>
        </w:rPr>
        <w:t>RÁMCOVÁ DOHODA</w:t>
      </w:r>
    </w:p>
    <w:p w14:paraId="495610D9" w14:textId="77777777" w:rsidR="00133991" w:rsidRDefault="00133991" w:rsidP="00133991">
      <w:pPr>
        <w:spacing w:after="0"/>
      </w:pPr>
    </w:p>
    <w:p w14:paraId="05D13C76" w14:textId="77777777" w:rsidR="00133991" w:rsidRPr="00133991" w:rsidRDefault="00133991" w:rsidP="00133991">
      <w:pPr>
        <w:spacing w:after="0"/>
        <w:jc w:val="center"/>
        <w:rPr>
          <w:b/>
        </w:rPr>
      </w:pPr>
      <w:r w:rsidRPr="00133991">
        <w:rPr>
          <w:b/>
        </w:rPr>
        <w:t>Článok I</w:t>
      </w:r>
    </w:p>
    <w:p w14:paraId="4709365C" w14:textId="77777777" w:rsidR="00133991" w:rsidRPr="009525A8" w:rsidRDefault="00133991" w:rsidP="009525A8">
      <w:pPr>
        <w:spacing w:after="0"/>
        <w:jc w:val="center"/>
        <w:rPr>
          <w:b/>
        </w:rPr>
      </w:pPr>
      <w:r w:rsidRPr="00133991">
        <w:rPr>
          <w:b/>
        </w:rPr>
        <w:t>Zmluvné strany</w:t>
      </w:r>
    </w:p>
    <w:p w14:paraId="477749CD" w14:textId="77777777" w:rsidR="00133991" w:rsidRDefault="00133991" w:rsidP="00133991">
      <w:pPr>
        <w:spacing w:after="0"/>
      </w:pPr>
    </w:p>
    <w:p w14:paraId="46572A45" w14:textId="77777777" w:rsidR="00133991" w:rsidRPr="009525A8" w:rsidRDefault="00133991" w:rsidP="00133991">
      <w:pPr>
        <w:pStyle w:val="Odsekzoznamu"/>
        <w:numPr>
          <w:ilvl w:val="1"/>
          <w:numId w:val="1"/>
        </w:numPr>
        <w:spacing w:after="0"/>
        <w:rPr>
          <w:b/>
        </w:rPr>
      </w:pPr>
      <w:r w:rsidRPr="009525A8">
        <w:rPr>
          <w:b/>
        </w:rPr>
        <w:t>Kupujúci</w:t>
      </w:r>
      <w:r w:rsidR="009525A8" w:rsidRPr="009525A8">
        <w:rPr>
          <w:b/>
        </w:rPr>
        <w:t>:</w:t>
      </w:r>
      <w:r w:rsidRPr="009525A8">
        <w:rPr>
          <w:b/>
        </w:rPr>
        <w:t xml:space="preserve"> 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61"/>
      </w:tblGrid>
      <w:tr w:rsidR="00B70A67" w14:paraId="4337C923" w14:textId="77777777" w:rsidTr="00B70A67">
        <w:tc>
          <w:tcPr>
            <w:tcW w:w="1951" w:type="dxa"/>
          </w:tcPr>
          <w:p w14:paraId="2D1852DA" w14:textId="5873D32D" w:rsidR="00B70A67" w:rsidRDefault="00D44CA2" w:rsidP="00133991">
            <w:r>
              <w:t>Názov:</w:t>
            </w:r>
          </w:p>
        </w:tc>
        <w:tc>
          <w:tcPr>
            <w:tcW w:w="7261" w:type="dxa"/>
          </w:tcPr>
          <w:p w14:paraId="192F3603" w14:textId="4B478962" w:rsidR="00B70A67" w:rsidRPr="00D44CA2" w:rsidRDefault="00D44CA2" w:rsidP="00133991">
            <w:pPr>
              <w:rPr>
                <w:b/>
              </w:rPr>
            </w:pPr>
            <w:r>
              <w:rPr>
                <w:b/>
              </w:rPr>
              <w:t>Domov sociálnych služieb</w:t>
            </w:r>
          </w:p>
        </w:tc>
      </w:tr>
      <w:tr w:rsidR="00B70A67" w14:paraId="508776CD" w14:textId="77777777" w:rsidTr="00B70A67">
        <w:tc>
          <w:tcPr>
            <w:tcW w:w="1951" w:type="dxa"/>
          </w:tcPr>
          <w:p w14:paraId="4E2C1875" w14:textId="0DDE36B8" w:rsidR="00B70A67" w:rsidRDefault="00D44CA2" w:rsidP="00133991">
            <w:r>
              <w:t>Sídlo:</w:t>
            </w:r>
          </w:p>
        </w:tc>
        <w:tc>
          <w:tcPr>
            <w:tcW w:w="7261" w:type="dxa"/>
          </w:tcPr>
          <w:p w14:paraId="0CB32B0E" w14:textId="3E280E45" w:rsidR="00B70A67" w:rsidRDefault="00D44CA2" w:rsidP="00133991">
            <w:r>
              <w:t>Čeláre-Kírť 189, 991 22  Bušince</w:t>
            </w:r>
          </w:p>
        </w:tc>
      </w:tr>
      <w:tr w:rsidR="00B70A67" w14:paraId="0B41D3E8" w14:textId="77777777" w:rsidTr="00B70A67">
        <w:tc>
          <w:tcPr>
            <w:tcW w:w="1951" w:type="dxa"/>
          </w:tcPr>
          <w:p w14:paraId="77E57195" w14:textId="1689D4CB" w:rsidR="00B70A67" w:rsidRDefault="00D44CA2" w:rsidP="00133991">
            <w:r>
              <w:t>Zastúpený:</w:t>
            </w:r>
          </w:p>
        </w:tc>
        <w:tc>
          <w:tcPr>
            <w:tcW w:w="7261" w:type="dxa"/>
          </w:tcPr>
          <w:p w14:paraId="38435C89" w14:textId="691CB380" w:rsidR="00B70A67" w:rsidRDefault="00D44CA2" w:rsidP="00133991">
            <w:r>
              <w:t>PaedDr. Anastázia Kertészová Boriková</w:t>
            </w:r>
          </w:p>
        </w:tc>
      </w:tr>
      <w:tr w:rsidR="00B70A67" w14:paraId="53B670C1" w14:textId="77777777" w:rsidTr="00B70A67">
        <w:tc>
          <w:tcPr>
            <w:tcW w:w="1951" w:type="dxa"/>
          </w:tcPr>
          <w:p w14:paraId="776B207A" w14:textId="00994D6F" w:rsidR="00B70A67" w:rsidRDefault="00D44CA2" w:rsidP="00133991">
            <w:r>
              <w:t>IČO:</w:t>
            </w:r>
          </w:p>
        </w:tc>
        <w:tc>
          <w:tcPr>
            <w:tcW w:w="7261" w:type="dxa"/>
          </w:tcPr>
          <w:p w14:paraId="63C9E72C" w14:textId="0D1F15B6" w:rsidR="00B70A67" w:rsidRDefault="00D44CA2" w:rsidP="00133991">
            <w:r>
              <w:t>00647560</w:t>
            </w:r>
          </w:p>
        </w:tc>
      </w:tr>
      <w:tr w:rsidR="00B70A67" w14:paraId="447639A8" w14:textId="77777777" w:rsidTr="00B70A67">
        <w:tc>
          <w:tcPr>
            <w:tcW w:w="1951" w:type="dxa"/>
          </w:tcPr>
          <w:p w14:paraId="191079ED" w14:textId="37479937" w:rsidR="00B70A67" w:rsidRDefault="00D44CA2" w:rsidP="00133991">
            <w:r>
              <w:t>DIČ / IČ DPH:</w:t>
            </w:r>
          </w:p>
        </w:tc>
        <w:tc>
          <w:tcPr>
            <w:tcW w:w="7261" w:type="dxa"/>
          </w:tcPr>
          <w:p w14:paraId="28223C76" w14:textId="7C90A348" w:rsidR="00B70A67" w:rsidRDefault="00D44CA2" w:rsidP="00133991">
            <w:r>
              <w:t>2021314141 / neplatca</w:t>
            </w:r>
          </w:p>
        </w:tc>
      </w:tr>
      <w:tr w:rsidR="00B70A67" w14:paraId="453C31F0" w14:textId="77777777" w:rsidTr="00B70A67">
        <w:tc>
          <w:tcPr>
            <w:tcW w:w="1951" w:type="dxa"/>
          </w:tcPr>
          <w:p w14:paraId="068EC41E" w14:textId="5BF541F5" w:rsidR="00B70A67" w:rsidRDefault="00D44CA2" w:rsidP="00133991">
            <w:r>
              <w:t>Bankové spojenie:</w:t>
            </w:r>
          </w:p>
        </w:tc>
        <w:tc>
          <w:tcPr>
            <w:tcW w:w="7261" w:type="dxa"/>
          </w:tcPr>
          <w:p w14:paraId="2E065D76" w14:textId="3D041760" w:rsidR="00B70A67" w:rsidRDefault="00D44CA2" w:rsidP="00133991">
            <w:r>
              <w:t>Štátna pokladnica</w:t>
            </w:r>
          </w:p>
        </w:tc>
      </w:tr>
      <w:tr w:rsidR="00B70A67" w14:paraId="2DFA662A" w14:textId="77777777" w:rsidTr="00B70A67">
        <w:tc>
          <w:tcPr>
            <w:tcW w:w="1951" w:type="dxa"/>
          </w:tcPr>
          <w:p w14:paraId="31549543" w14:textId="6AF02CA4" w:rsidR="00B70A67" w:rsidRDefault="00D44CA2" w:rsidP="00133991">
            <w:r>
              <w:t>IBAN:</w:t>
            </w:r>
          </w:p>
        </w:tc>
        <w:tc>
          <w:tcPr>
            <w:tcW w:w="7261" w:type="dxa"/>
          </w:tcPr>
          <w:p w14:paraId="14EEF359" w14:textId="172E61BF" w:rsidR="00B70A67" w:rsidRDefault="00D44CA2" w:rsidP="00133991">
            <w:r>
              <w:t>SK87 8180 0000 0070 0039 8305</w:t>
            </w:r>
          </w:p>
        </w:tc>
      </w:tr>
      <w:tr w:rsidR="00B70A67" w14:paraId="45C4D195" w14:textId="77777777" w:rsidTr="00B70A67">
        <w:tc>
          <w:tcPr>
            <w:tcW w:w="1951" w:type="dxa"/>
          </w:tcPr>
          <w:p w14:paraId="7A2E2203" w14:textId="406577E0" w:rsidR="00B70A67" w:rsidRDefault="00D44CA2" w:rsidP="00133991">
            <w:r>
              <w:t>Tel. / e-mail:</w:t>
            </w:r>
          </w:p>
        </w:tc>
        <w:tc>
          <w:tcPr>
            <w:tcW w:w="7261" w:type="dxa"/>
          </w:tcPr>
          <w:p w14:paraId="56DBB53D" w14:textId="35AAF746" w:rsidR="00D44CA2" w:rsidRDefault="00D44CA2" w:rsidP="00133991">
            <w:r>
              <w:t xml:space="preserve">047/4308309 (-304), </w:t>
            </w:r>
            <w:hyperlink r:id="rId8" w:history="1">
              <w:r w:rsidRPr="007D4642">
                <w:rPr>
                  <w:rStyle w:val="Hypertextovprepojenie"/>
                </w:rPr>
                <w:t>prevadzka@dsscelarekirt.sk</w:t>
              </w:r>
            </w:hyperlink>
            <w:r>
              <w:t xml:space="preserve">, </w:t>
            </w:r>
            <w:hyperlink r:id="rId9" w:history="1">
              <w:r w:rsidRPr="007D4642">
                <w:rPr>
                  <w:rStyle w:val="Hypertextovprepojenie"/>
                </w:rPr>
                <w:t>riaditelka@dsscelarekirt.sk</w:t>
              </w:r>
            </w:hyperlink>
            <w:r>
              <w:t xml:space="preserve"> </w:t>
            </w:r>
          </w:p>
        </w:tc>
      </w:tr>
    </w:tbl>
    <w:p w14:paraId="3CD2A2A8" w14:textId="3FEFF5E3" w:rsidR="00B70A67" w:rsidRDefault="00B70A67" w:rsidP="00133991">
      <w:pPr>
        <w:spacing w:after="0"/>
      </w:pPr>
      <w:r>
        <w:t xml:space="preserve">(ďalej len </w:t>
      </w:r>
      <w:r>
        <w:rPr>
          <w:i/>
        </w:rPr>
        <w:t>„k</w:t>
      </w:r>
      <w:r w:rsidRPr="009525A8">
        <w:rPr>
          <w:i/>
        </w:rPr>
        <w:t>upujúci“</w:t>
      </w:r>
      <w:r>
        <w:t>)</w:t>
      </w:r>
    </w:p>
    <w:p w14:paraId="26BBC134" w14:textId="77777777" w:rsidR="009525A8" w:rsidRDefault="009525A8" w:rsidP="00133991">
      <w:pPr>
        <w:spacing w:after="0"/>
      </w:pPr>
    </w:p>
    <w:p w14:paraId="0BEFBF56" w14:textId="77777777" w:rsidR="009525A8" w:rsidRDefault="00133991" w:rsidP="00133991">
      <w:pPr>
        <w:spacing w:after="0"/>
      </w:pPr>
      <w:r>
        <w:t xml:space="preserve">a </w:t>
      </w:r>
    </w:p>
    <w:p w14:paraId="078BF8BF" w14:textId="77777777" w:rsidR="009525A8" w:rsidRDefault="009525A8" w:rsidP="00133991">
      <w:pPr>
        <w:spacing w:after="0"/>
      </w:pPr>
    </w:p>
    <w:p w14:paraId="1FD27B33" w14:textId="77777777" w:rsidR="009525A8" w:rsidRPr="009525A8" w:rsidRDefault="009525A8" w:rsidP="009525A8">
      <w:pPr>
        <w:pStyle w:val="Odsekzoznamu"/>
        <w:numPr>
          <w:ilvl w:val="1"/>
          <w:numId w:val="1"/>
        </w:numPr>
        <w:spacing w:after="0"/>
        <w:rPr>
          <w:b/>
        </w:rPr>
      </w:pPr>
      <w:r w:rsidRPr="009525A8">
        <w:rPr>
          <w:b/>
        </w:rPr>
        <w:t>Predávajúci</w:t>
      </w:r>
      <w:r w:rsidR="00133991" w:rsidRPr="009525A8">
        <w:rPr>
          <w:b/>
        </w:rPr>
        <w:t xml:space="preserve">: </w:t>
      </w:r>
    </w:p>
    <w:tbl>
      <w:tblPr>
        <w:tblStyle w:val="Mriekatabuky"/>
        <w:tblW w:w="9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61"/>
      </w:tblGrid>
      <w:tr w:rsidR="00D44CA2" w14:paraId="5ABFB551" w14:textId="77777777" w:rsidTr="00D44CA2">
        <w:tc>
          <w:tcPr>
            <w:tcW w:w="1951" w:type="dxa"/>
          </w:tcPr>
          <w:p w14:paraId="01281B1A" w14:textId="60AC358F" w:rsidR="00D44CA2" w:rsidRDefault="00D44CA2" w:rsidP="00D44CA2">
            <w:r>
              <w:t>Názov:</w:t>
            </w:r>
          </w:p>
        </w:tc>
        <w:tc>
          <w:tcPr>
            <w:tcW w:w="7261" w:type="dxa"/>
          </w:tcPr>
          <w:p w14:paraId="08A5C693" w14:textId="77777777" w:rsidR="00D44CA2" w:rsidRDefault="00D44CA2" w:rsidP="00D44CA2"/>
        </w:tc>
      </w:tr>
      <w:tr w:rsidR="00D44CA2" w14:paraId="38CA51A8" w14:textId="77777777" w:rsidTr="00D44CA2">
        <w:tc>
          <w:tcPr>
            <w:tcW w:w="1951" w:type="dxa"/>
          </w:tcPr>
          <w:p w14:paraId="10647836" w14:textId="498F8C16" w:rsidR="00D44CA2" w:rsidRDefault="00D44CA2" w:rsidP="00D44CA2">
            <w:r>
              <w:t>Sídlo:</w:t>
            </w:r>
          </w:p>
        </w:tc>
        <w:tc>
          <w:tcPr>
            <w:tcW w:w="7261" w:type="dxa"/>
          </w:tcPr>
          <w:p w14:paraId="7C85EC61" w14:textId="77777777" w:rsidR="00D44CA2" w:rsidRDefault="00D44CA2" w:rsidP="00D44CA2"/>
        </w:tc>
      </w:tr>
      <w:tr w:rsidR="00D44CA2" w14:paraId="76A7C3A3" w14:textId="77777777" w:rsidTr="00D44CA2">
        <w:tc>
          <w:tcPr>
            <w:tcW w:w="1951" w:type="dxa"/>
          </w:tcPr>
          <w:p w14:paraId="1DE6829D" w14:textId="22FDF95E" w:rsidR="00D44CA2" w:rsidRDefault="00D44CA2" w:rsidP="00D44CA2">
            <w:r>
              <w:t>Zastúpený:</w:t>
            </w:r>
          </w:p>
        </w:tc>
        <w:tc>
          <w:tcPr>
            <w:tcW w:w="7261" w:type="dxa"/>
          </w:tcPr>
          <w:p w14:paraId="7D13AB83" w14:textId="77777777" w:rsidR="00D44CA2" w:rsidRDefault="00D44CA2" w:rsidP="00D44CA2"/>
        </w:tc>
      </w:tr>
      <w:tr w:rsidR="00D44CA2" w14:paraId="0D00C909" w14:textId="77777777" w:rsidTr="00D44CA2">
        <w:tc>
          <w:tcPr>
            <w:tcW w:w="1951" w:type="dxa"/>
          </w:tcPr>
          <w:p w14:paraId="00487B55" w14:textId="045448AB" w:rsidR="00D44CA2" w:rsidRDefault="00D44CA2" w:rsidP="00D44CA2">
            <w:r>
              <w:t>IČO:</w:t>
            </w:r>
          </w:p>
        </w:tc>
        <w:tc>
          <w:tcPr>
            <w:tcW w:w="7261" w:type="dxa"/>
          </w:tcPr>
          <w:p w14:paraId="05CC630E" w14:textId="77777777" w:rsidR="00D44CA2" w:rsidRDefault="00D44CA2" w:rsidP="00D44CA2"/>
        </w:tc>
      </w:tr>
      <w:tr w:rsidR="00D44CA2" w14:paraId="106C6C5E" w14:textId="77777777" w:rsidTr="00D44CA2">
        <w:tc>
          <w:tcPr>
            <w:tcW w:w="1951" w:type="dxa"/>
          </w:tcPr>
          <w:p w14:paraId="397385F5" w14:textId="30748078" w:rsidR="00D44CA2" w:rsidRDefault="00D44CA2" w:rsidP="00D44CA2">
            <w:r>
              <w:t>DIČ / IČ DPH:</w:t>
            </w:r>
          </w:p>
        </w:tc>
        <w:tc>
          <w:tcPr>
            <w:tcW w:w="7261" w:type="dxa"/>
          </w:tcPr>
          <w:p w14:paraId="46539AF4" w14:textId="77777777" w:rsidR="00D44CA2" w:rsidRDefault="00D44CA2" w:rsidP="00D44CA2"/>
        </w:tc>
      </w:tr>
      <w:tr w:rsidR="00D44CA2" w14:paraId="091E8CFE" w14:textId="77777777" w:rsidTr="00D44CA2">
        <w:tc>
          <w:tcPr>
            <w:tcW w:w="1951" w:type="dxa"/>
          </w:tcPr>
          <w:p w14:paraId="787B613D" w14:textId="007145DA" w:rsidR="00D44CA2" w:rsidRDefault="00D44CA2" w:rsidP="00D44CA2">
            <w:r>
              <w:t>Bankové spojenie:</w:t>
            </w:r>
          </w:p>
        </w:tc>
        <w:tc>
          <w:tcPr>
            <w:tcW w:w="7261" w:type="dxa"/>
          </w:tcPr>
          <w:p w14:paraId="7444A944" w14:textId="77777777" w:rsidR="00D44CA2" w:rsidRDefault="00D44CA2" w:rsidP="00D44CA2"/>
        </w:tc>
      </w:tr>
      <w:tr w:rsidR="00D44CA2" w14:paraId="4EA22127" w14:textId="77777777" w:rsidTr="00D44CA2">
        <w:tc>
          <w:tcPr>
            <w:tcW w:w="1951" w:type="dxa"/>
          </w:tcPr>
          <w:p w14:paraId="4A95378C" w14:textId="14916FE6" w:rsidR="00D44CA2" w:rsidRDefault="00D44CA2" w:rsidP="00D44CA2">
            <w:r>
              <w:t>IBAN:</w:t>
            </w:r>
          </w:p>
        </w:tc>
        <w:tc>
          <w:tcPr>
            <w:tcW w:w="7261" w:type="dxa"/>
          </w:tcPr>
          <w:p w14:paraId="30E14F0B" w14:textId="77777777" w:rsidR="00D44CA2" w:rsidRDefault="00D44CA2" w:rsidP="00D44CA2"/>
        </w:tc>
      </w:tr>
      <w:tr w:rsidR="00D44CA2" w14:paraId="7B1779EC" w14:textId="77777777" w:rsidTr="00D44CA2">
        <w:tc>
          <w:tcPr>
            <w:tcW w:w="1951" w:type="dxa"/>
          </w:tcPr>
          <w:p w14:paraId="3FCC1F42" w14:textId="2A7E8AC5" w:rsidR="00D44CA2" w:rsidRDefault="00D44CA2" w:rsidP="00D44CA2">
            <w:r>
              <w:t>Tel. / e-mail:</w:t>
            </w:r>
          </w:p>
        </w:tc>
        <w:tc>
          <w:tcPr>
            <w:tcW w:w="7261" w:type="dxa"/>
          </w:tcPr>
          <w:p w14:paraId="4576D6B3" w14:textId="77777777" w:rsidR="00D44CA2" w:rsidRDefault="00D44CA2" w:rsidP="00D44CA2"/>
        </w:tc>
      </w:tr>
    </w:tbl>
    <w:p w14:paraId="676A5672" w14:textId="77777777" w:rsidR="00B70A67" w:rsidRDefault="00B70A67" w:rsidP="00B70A67">
      <w:pPr>
        <w:spacing w:after="0"/>
      </w:pPr>
      <w:r>
        <w:t xml:space="preserve">(ďalej len </w:t>
      </w:r>
      <w:r>
        <w:rPr>
          <w:i/>
        </w:rPr>
        <w:t>„p</w:t>
      </w:r>
      <w:r w:rsidRPr="009525A8">
        <w:rPr>
          <w:i/>
        </w:rPr>
        <w:t>redávajúci“</w:t>
      </w:r>
      <w:r>
        <w:t xml:space="preserve">) (spolu aj ako </w:t>
      </w:r>
      <w:r>
        <w:rPr>
          <w:i/>
        </w:rPr>
        <w:t>„z</w:t>
      </w:r>
      <w:r w:rsidRPr="009525A8">
        <w:rPr>
          <w:i/>
        </w:rPr>
        <w:t>mluvné strany“</w:t>
      </w:r>
      <w:r>
        <w:t xml:space="preserve">) </w:t>
      </w:r>
    </w:p>
    <w:p w14:paraId="007C9B76" w14:textId="77777777" w:rsidR="009525A8" w:rsidRDefault="009525A8" w:rsidP="00133991">
      <w:pPr>
        <w:spacing w:after="0"/>
      </w:pPr>
    </w:p>
    <w:p w14:paraId="0EF15F99" w14:textId="77777777" w:rsidR="00D44CA2" w:rsidRDefault="00D44CA2" w:rsidP="00133991">
      <w:pPr>
        <w:spacing w:after="0"/>
      </w:pPr>
    </w:p>
    <w:p w14:paraId="4764AD26" w14:textId="77777777" w:rsidR="009525A8" w:rsidRPr="009525A8" w:rsidRDefault="00133991" w:rsidP="009525A8">
      <w:pPr>
        <w:spacing w:after="0"/>
        <w:jc w:val="center"/>
        <w:rPr>
          <w:b/>
        </w:rPr>
      </w:pPr>
      <w:r w:rsidRPr="009525A8">
        <w:rPr>
          <w:b/>
        </w:rPr>
        <w:t>Článok II</w:t>
      </w:r>
    </w:p>
    <w:p w14:paraId="7C5355E1" w14:textId="77777777" w:rsidR="009525A8" w:rsidRPr="009525A8" w:rsidRDefault="00133991" w:rsidP="009525A8">
      <w:pPr>
        <w:spacing w:after="0"/>
        <w:jc w:val="center"/>
        <w:rPr>
          <w:b/>
        </w:rPr>
      </w:pPr>
      <w:r w:rsidRPr="009525A8">
        <w:rPr>
          <w:b/>
        </w:rPr>
        <w:t>Preambula</w:t>
      </w:r>
    </w:p>
    <w:p w14:paraId="2412A48E" w14:textId="4D84B51D" w:rsidR="009525A8" w:rsidRDefault="00133991" w:rsidP="009525A8">
      <w:pPr>
        <w:pStyle w:val="Odsekzoznamu"/>
        <w:numPr>
          <w:ilvl w:val="0"/>
          <w:numId w:val="4"/>
        </w:numPr>
        <w:spacing w:after="0"/>
        <w:ind w:left="0" w:firstLine="0"/>
        <w:jc w:val="both"/>
      </w:pPr>
      <w:r>
        <w:t>Táto zmluva sa uzatvára ako výsledok verejného obstarávania vykonaného podľa zákona č.</w:t>
      </w:r>
      <w:r w:rsidR="00F97112">
        <w:t xml:space="preserve"> </w:t>
      </w:r>
      <w:r>
        <w:t>343/2015 Z. z. o verejnom obstarávaní v znení neskorších predpisov (ďalej len „</w:t>
      </w:r>
      <w:r w:rsidR="009525A8">
        <w:t>ZVO</w:t>
      </w:r>
      <w:r>
        <w:t>“). Kupujúc</w:t>
      </w:r>
      <w:r w:rsidR="00F15F47">
        <w:t>i na obstaranie predmetu tejto z</w:t>
      </w:r>
      <w:r>
        <w:t>mluvy použil postup</w:t>
      </w:r>
      <w:r w:rsidR="00E171E0">
        <w:t xml:space="preserve"> </w:t>
      </w:r>
      <w:r w:rsidR="00E171E0" w:rsidRPr="00E171E0">
        <w:rPr>
          <w:bCs/>
          <w:sz w:val="24"/>
          <w:szCs w:val="24"/>
        </w:rPr>
        <w:t>zákazku</w:t>
      </w:r>
      <w:r w:rsidR="009001FA">
        <w:rPr>
          <w:bCs/>
          <w:sz w:val="24"/>
          <w:szCs w:val="24"/>
        </w:rPr>
        <w:t xml:space="preserve"> z nízkou hodnotou</w:t>
      </w:r>
      <w:r w:rsidR="00E171E0" w:rsidRPr="00E171E0">
        <w:rPr>
          <w:bCs/>
          <w:sz w:val="24"/>
          <w:szCs w:val="24"/>
        </w:rPr>
        <w:t xml:space="preserve"> zadávanú postupom  </w:t>
      </w:r>
      <w:r w:rsidR="009001FA">
        <w:rPr>
          <w:bCs/>
          <w:sz w:val="24"/>
          <w:szCs w:val="24"/>
        </w:rPr>
        <w:t>podľa § 117 zákona o verejnom obstarávaní.</w:t>
      </w:r>
    </w:p>
    <w:p w14:paraId="7A3FB353" w14:textId="77777777" w:rsidR="009525A8" w:rsidRDefault="009525A8" w:rsidP="009525A8">
      <w:pPr>
        <w:pStyle w:val="Odsekzoznamu"/>
        <w:spacing w:after="0"/>
        <w:ind w:left="0"/>
        <w:jc w:val="both"/>
      </w:pPr>
    </w:p>
    <w:p w14:paraId="78CF6BE3" w14:textId="77777777" w:rsidR="009525A8" w:rsidRPr="009525A8" w:rsidRDefault="00133991" w:rsidP="009525A8">
      <w:pPr>
        <w:pStyle w:val="Odsekzoznamu"/>
        <w:spacing w:after="0"/>
        <w:ind w:left="0"/>
        <w:jc w:val="center"/>
        <w:rPr>
          <w:b/>
        </w:rPr>
      </w:pPr>
      <w:r w:rsidRPr="009525A8">
        <w:rPr>
          <w:b/>
        </w:rPr>
        <w:t>Článok III</w:t>
      </w:r>
    </w:p>
    <w:p w14:paraId="486AE3AB" w14:textId="77777777" w:rsidR="009525A8" w:rsidRPr="009525A8" w:rsidRDefault="00133991" w:rsidP="009525A8">
      <w:pPr>
        <w:pStyle w:val="Odsekzoznamu"/>
        <w:spacing w:after="0"/>
        <w:ind w:left="0"/>
        <w:jc w:val="center"/>
        <w:rPr>
          <w:b/>
        </w:rPr>
      </w:pPr>
      <w:r w:rsidRPr="009525A8">
        <w:rPr>
          <w:b/>
        </w:rPr>
        <w:t>Predmet zmluvy</w:t>
      </w:r>
    </w:p>
    <w:p w14:paraId="47ACE8DE" w14:textId="5B24A067" w:rsidR="00F15F47" w:rsidRDefault="00133991" w:rsidP="00F15F47">
      <w:pPr>
        <w:pStyle w:val="Odsekzoznamu"/>
        <w:numPr>
          <w:ilvl w:val="0"/>
          <w:numId w:val="5"/>
        </w:numPr>
        <w:spacing w:after="0"/>
        <w:ind w:left="0" w:firstLine="0"/>
        <w:jc w:val="both"/>
      </w:pPr>
      <w:r>
        <w:t>Pre</w:t>
      </w:r>
      <w:r w:rsidR="009525A8">
        <w:t xml:space="preserve">dmetom tejto zmluvy je záväzok </w:t>
      </w:r>
      <w:r w:rsidR="004A1522">
        <w:t>P</w:t>
      </w:r>
      <w:r>
        <w:t xml:space="preserve">redávajúceho dodať </w:t>
      </w:r>
      <w:r w:rsidR="004A1522">
        <w:t>K</w:t>
      </w:r>
      <w:r>
        <w:t>upujúcemu</w:t>
      </w:r>
      <w:r w:rsidR="004A1522">
        <w:t>,</w:t>
      </w:r>
      <w:r>
        <w:t xml:space="preserve"> na základe jeho osobitn</w:t>
      </w:r>
      <w:r w:rsidR="004A1522">
        <w:t>ých</w:t>
      </w:r>
      <w:r>
        <w:t xml:space="preserve"> objednáv</w:t>
      </w:r>
      <w:r w:rsidR="004A1522">
        <w:t>ok,</w:t>
      </w:r>
      <w:r>
        <w:t xml:space="preserve"> </w:t>
      </w:r>
      <w:r w:rsidR="00CE2067">
        <w:t>tovar</w:t>
      </w:r>
      <w:r>
        <w:t xml:space="preserve">: </w:t>
      </w:r>
      <w:r w:rsidR="004A1522">
        <w:t xml:space="preserve">„Hnedé uhlie – kocka“ </w:t>
      </w:r>
      <w:r w:rsidR="00876A37">
        <w:t>ponúkaný</w:t>
      </w:r>
      <w:r w:rsidR="00F15F47">
        <w:t xml:space="preserve"> </w:t>
      </w:r>
      <w:r w:rsidR="004A1522">
        <w:t>P</w:t>
      </w:r>
      <w:r w:rsidR="00876A37">
        <w:t>redávajúcim</w:t>
      </w:r>
      <w:r w:rsidR="00F15F47">
        <w:t xml:space="preserve"> (ďalej len „</w:t>
      </w:r>
      <w:r w:rsidR="004A1522">
        <w:t>uhlie</w:t>
      </w:r>
      <w:r>
        <w:t>“</w:t>
      </w:r>
      <w:r w:rsidR="00CE2067">
        <w:t xml:space="preserve"> alebo „tovar“</w:t>
      </w:r>
      <w:r w:rsidR="00F15F47">
        <w:t xml:space="preserve">) a previesť na </w:t>
      </w:r>
      <w:r w:rsidR="004A1522">
        <w:t>K</w:t>
      </w:r>
      <w:r w:rsidR="00F15F47">
        <w:t xml:space="preserve">upujúceho vlastnícke právo k </w:t>
      </w:r>
      <w:r w:rsidR="004A1522">
        <w:t>tovaru</w:t>
      </w:r>
      <w:r w:rsidR="00F15F47">
        <w:t xml:space="preserve"> a </w:t>
      </w:r>
      <w:r w:rsidR="004A1522">
        <w:t>Z</w:t>
      </w:r>
      <w:r w:rsidR="00F15F47">
        <w:t xml:space="preserve">áväzok </w:t>
      </w:r>
      <w:r w:rsidR="00FC4005">
        <w:t>K</w:t>
      </w:r>
      <w:r w:rsidR="00F15F47">
        <w:t xml:space="preserve">upujúceho prevziať </w:t>
      </w:r>
      <w:r w:rsidR="004A1522">
        <w:t>tovar</w:t>
      </w:r>
      <w:r>
        <w:t xml:space="preserve"> dodan</w:t>
      </w:r>
      <w:r w:rsidR="004A1522">
        <w:t>ý</w:t>
      </w:r>
      <w:r>
        <w:t xml:space="preserve"> na základe osobitnej objednávky do</w:t>
      </w:r>
      <w:r w:rsidR="00F15F47">
        <w:t xml:space="preserve"> svojho vlastníctva a zaplatiť </w:t>
      </w:r>
      <w:r w:rsidR="004A1522">
        <w:t>P</w:t>
      </w:r>
      <w:r>
        <w:t>redávajúcemu dojednanú kúpnu cenu, a to všetko za podmienok uveden</w:t>
      </w:r>
      <w:r w:rsidR="00F15F47">
        <w:t>ých v tejto Zmluve (ďalej len „p</w:t>
      </w:r>
      <w:r w:rsidR="004A1522">
        <w:t>redmet zmluvy“).</w:t>
      </w:r>
    </w:p>
    <w:p w14:paraId="70C1EA8E" w14:textId="77777777" w:rsidR="00F7061B" w:rsidRDefault="00F7061B" w:rsidP="00F7061B">
      <w:pPr>
        <w:pStyle w:val="Odsekzoznamu"/>
        <w:spacing w:after="0"/>
        <w:ind w:left="0"/>
        <w:jc w:val="both"/>
      </w:pPr>
    </w:p>
    <w:p w14:paraId="7CB96E1B" w14:textId="7F4362DB" w:rsidR="00F7061B" w:rsidRDefault="00F7061B" w:rsidP="00F15F47">
      <w:pPr>
        <w:pStyle w:val="Odsekzoznamu"/>
        <w:numPr>
          <w:ilvl w:val="0"/>
          <w:numId w:val="5"/>
        </w:numPr>
        <w:spacing w:after="0"/>
        <w:ind w:left="0" w:firstLine="0"/>
        <w:jc w:val="both"/>
      </w:pPr>
      <w:r>
        <w:t>Predpokladané množstvo predmetu zmluvy: 300 ton</w:t>
      </w:r>
    </w:p>
    <w:p w14:paraId="0D3682C4" w14:textId="77777777" w:rsidR="00F7061B" w:rsidRDefault="00F7061B" w:rsidP="00F7061B">
      <w:pPr>
        <w:pStyle w:val="Odsekzoznamu"/>
        <w:spacing w:after="0"/>
        <w:ind w:left="0"/>
        <w:jc w:val="both"/>
      </w:pPr>
    </w:p>
    <w:p w14:paraId="7724EF53" w14:textId="77777777" w:rsidR="009001FA" w:rsidRDefault="009001FA" w:rsidP="00F7061B">
      <w:pPr>
        <w:pStyle w:val="Odsekzoznamu"/>
        <w:spacing w:after="0"/>
        <w:ind w:left="0"/>
        <w:jc w:val="both"/>
      </w:pPr>
    </w:p>
    <w:p w14:paraId="5CED2FD2" w14:textId="77777777" w:rsidR="00D44CA2" w:rsidRDefault="00D44CA2" w:rsidP="00F7061B">
      <w:pPr>
        <w:pStyle w:val="Odsekzoznamu"/>
        <w:spacing w:after="0"/>
        <w:ind w:left="0"/>
        <w:jc w:val="both"/>
      </w:pPr>
    </w:p>
    <w:p w14:paraId="0499B1B6" w14:textId="753E63BD" w:rsidR="001F54F8" w:rsidRDefault="001F54F8" w:rsidP="00F15F47">
      <w:pPr>
        <w:pStyle w:val="Odsekzoznamu"/>
        <w:numPr>
          <w:ilvl w:val="0"/>
          <w:numId w:val="5"/>
        </w:numPr>
        <w:spacing w:after="0"/>
        <w:ind w:left="0" w:firstLine="0"/>
        <w:jc w:val="both"/>
      </w:pPr>
      <w:r>
        <w:lastRenderedPageBreak/>
        <w:t>Technické vlastnosti</w:t>
      </w:r>
      <w:r w:rsidR="00656C9E">
        <w:t xml:space="preserve"> – kvalitatívne parametre</w:t>
      </w:r>
      <w:r>
        <w:t xml:space="preserve"> Predmetu zmluvy:</w:t>
      </w:r>
    </w:p>
    <w:tbl>
      <w:tblPr>
        <w:tblStyle w:val="Mriekatabuky"/>
        <w:tblW w:w="0" w:type="auto"/>
        <w:tblInd w:w="2376" w:type="dxa"/>
        <w:tblLook w:val="04A0" w:firstRow="1" w:lastRow="0" w:firstColumn="1" w:lastColumn="0" w:noHBand="0" w:noVBand="1"/>
      </w:tblPr>
      <w:tblGrid>
        <w:gridCol w:w="1843"/>
        <w:gridCol w:w="4253"/>
      </w:tblGrid>
      <w:tr w:rsidR="001F54F8" w14:paraId="60FD2FE3" w14:textId="77777777" w:rsidTr="00CB7229">
        <w:tc>
          <w:tcPr>
            <w:tcW w:w="1843" w:type="dxa"/>
          </w:tcPr>
          <w:p w14:paraId="229E164E" w14:textId="4E07E4D4" w:rsidR="001F54F8" w:rsidRDefault="001F54F8" w:rsidP="001F54F8">
            <w:pPr>
              <w:pStyle w:val="Odsekzoznamu"/>
              <w:ind w:left="0"/>
              <w:jc w:val="both"/>
            </w:pPr>
            <w:r>
              <w:t>Zrnitosť</w:t>
            </w:r>
          </w:p>
        </w:tc>
        <w:tc>
          <w:tcPr>
            <w:tcW w:w="4253" w:type="dxa"/>
          </w:tcPr>
          <w:p w14:paraId="25CA67CF" w14:textId="77EA33F0" w:rsidR="001F54F8" w:rsidRDefault="001F54F8" w:rsidP="001F54F8">
            <w:pPr>
              <w:pStyle w:val="Odsekzoznamu"/>
              <w:ind w:left="0"/>
              <w:jc w:val="both"/>
            </w:pPr>
            <w:r>
              <w:t>40 – 120 mm</w:t>
            </w:r>
          </w:p>
        </w:tc>
      </w:tr>
      <w:tr w:rsidR="001F54F8" w14:paraId="1C2C2708" w14:textId="77777777" w:rsidTr="00CB7229">
        <w:tc>
          <w:tcPr>
            <w:tcW w:w="1843" w:type="dxa"/>
          </w:tcPr>
          <w:p w14:paraId="6C230070" w14:textId="0A07F338" w:rsidR="001F54F8" w:rsidRDefault="001F54F8" w:rsidP="001F54F8">
            <w:pPr>
              <w:pStyle w:val="Odsekzoznamu"/>
              <w:ind w:left="0"/>
              <w:jc w:val="both"/>
            </w:pPr>
            <w:r>
              <w:t>Obsah vody</w:t>
            </w:r>
          </w:p>
        </w:tc>
        <w:tc>
          <w:tcPr>
            <w:tcW w:w="4253" w:type="dxa"/>
          </w:tcPr>
          <w:p w14:paraId="15D4B4E3" w14:textId="41D54192" w:rsidR="001F54F8" w:rsidRDefault="001F54F8" w:rsidP="001F54F8">
            <w:pPr>
              <w:pStyle w:val="Odsekzoznamu"/>
              <w:ind w:left="0"/>
              <w:jc w:val="both"/>
            </w:pPr>
            <w:r>
              <w:t>max. 38,5 %</w:t>
            </w:r>
          </w:p>
        </w:tc>
      </w:tr>
      <w:tr w:rsidR="001F54F8" w14:paraId="149F6D52" w14:textId="77777777" w:rsidTr="00CB7229">
        <w:tc>
          <w:tcPr>
            <w:tcW w:w="1843" w:type="dxa"/>
          </w:tcPr>
          <w:p w14:paraId="64E22B15" w14:textId="04FFFCB3" w:rsidR="001F54F8" w:rsidRDefault="001F54F8" w:rsidP="001F54F8">
            <w:pPr>
              <w:pStyle w:val="Odsekzoznamu"/>
              <w:ind w:left="0"/>
              <w:jc w:val="both"/>
            </w:pPr>
            <w:r>
              <w:t>Popol</w:t>
            </w:r>
          </w:p>
        </w:tc>
        <w:tc>
          <w:tcPr>
            <w:tcW w:w="4253" w:type="dxa"/>
          </w:tcPr>
          <w:p w14:paraId="539BA1EA" w14:textId="5A5B0E47" w:rsidR="001F54F8" w:rsidRDefault="001F54F8" w:rsidP="001F54F8">
            <w:pPr>
              <w:pStyle w:val="Odsekzoznamu"/>
              <w:ind w:left="0"/>
              <w:jc w:val="both"/>
            </w:pPr>
            <w:r>
              <w:t>max. 11 %</w:t>
            </w:r>
          </w:p>
        </w:tc>
      </w:tr>
      <w:tr w:rsidR="001F54F8" w14:paraId="7B09A9A3" w14:textId="77777777" w:rsidTr="00CB7229">
        <w:tc>
          <w:tcPr>
            <w:tcW w:w="1843" w:type="dxa"/>
          </w:tcPr>
          <w:p w14:paraId="43319810" w14:textId="132D5D6E" w:rsidR="001F54F8" w:rsidRDefault="001F54F8" w:rsidP="001F54F8">
            <w:pPr>
              <w:pStyle w:val="Odsekzoznamu"/>
              <w:ind w:left="0"/>
              <w:jc w:val="both"/>
            </w:pPr>
            <w:r>
              <w:t>Merná sírnatosť</w:t>
            </w:r>
          </w:p>
        </w:tc>
        <w:tc>
          <w:tcPr>
            <w:tcW w:w="4253" w:type="dxa"/>
          </w:tcPr>
          <w:p w14:paraId="60A37D45" w14:textId="65893F50" w:rsidR="001F54F8" w:rsidRDefault="001F54F8" w:rsidP="001F54F8">
            <w:pPr>
              <w:pStyle w:val="Odsekzoznamu"/>
              <w:ind w:left="0"/>
              <w:jc w:val="both"/>
            </w:pPr>
            <w:r>
              <w:t>max. 1,1 %</w:t>
            </w:r>
          </w:p>
        </w:tc>
      </w:tr>
      <w:tr w:rsidR="001F54F8" w14:paraId="2C6C47B7" w14:textId="77777777" w:rsidTr="00CB7229">
        <w:tc>
          <w:tcPr>
            <w:tcW w:w="1843" w:type="dxa"/>
          </w:tcPr>
          <w:p w14:paraId="3CBDCFCC" w14:textId="4D0953BA" w:rsidR="001F54F8" w:rsidRDefault="001F54F8" w:rsidP="001F54F8">
            <w:pPr>
              <w:pStyle w:val="Odsekzoznamu"/>
              <w:ind w:left="0"/>
              <w:jc w:val="both"/>
            </w:pPr>
            <w:r>
              <w:t>Výhrevnosť</w:t>
            </w:r>
          </w:p>
        </w:tc>
        <w:tc>
          <w:tcPr>
            <w:tcW w:w="4253" w:type="dxa"/>
          </w:tcPr>
          <w:p w14:paraId="58D98911" w14:textId="085C7E37" w:rsidR="001F54F8" w:rsidRDefault="00DE7CF1" w:rsidP="00DE7CF1">
            <w:pPr>
              <w:pStyle w:val="Odsekzoznamu"/>
              <w:ind w:left="0"/>
              <w:jc w:val="both"/>
            </w:pPr>
            <w:r>
              <w:t xml:space="preserve">min. </w:t>
            </w:r>
            <w:r w:rsidR="001F54F8">
              <w:t>15 MJ/kg</w:t>
            </w:r>
          </w:p>
        </w:tc>
      </w:tr>
      <w:tr w:rsidR="001F54F8" w14:paraId="495D3056" w14:textId="77777777" w:rsidTr="00CB7229">
        <w:tc>
          <w:tcPr>
            <w:tcW w:w="1843" w:type="dxa"/>
          </w:tcPr>
          <w:p w14:paraId="5107F898" w14:textId="1937E3D7" w:rsidR="001F54F8" w:rsidRDefault="001F54F8" w:rsidP="001F54F8">
            <w:pPr>
              <w:pStyle w:val="Odsekzoznamu"/>
              <w:ind w:left="0"/>
              <w:jc w:val="both"/>
            </w:pPr>
            <w:r>
              <w:t>Hnedé uhlie</w:t>
            </w:r>
          </w:p>
        </w:tc>
        <w:tc>
          <w:tcPr>
            <w:tcW w:w="4253" w:type="dxa"/>
          </w:tcPr>
          <w:p w14:paraId="39D8B324" w14:textId="02C407A4" w:rsidR="001F54F8" w:rsidRDefault="001F54F8" w:rsidP="001F54F8">
            <w:pPr>
              <w:pStyle w:val="Odsekzoznamu"/>
              <w:ind w:left="0"/>
              <w:jc w:val="both"/>
            </w:pPr>
            <w:r>
              <w:t>kocka</w:t>
            </w:r>
          </w:p>
        </w:tc>
      </w:tr>
      <w:tr w:rsidR="001F54F8" w14:paraId="1275F6CC" w14:textId="77777777" w:rsidTr="00CB7229">
        <w:tc>
          <w:tcPr>
            <w:tcW w:w="1843" w:type="dxa"/>
          </w:tcPr>
          <w:p w14:paraId="17143F4B" w14:textId="3A4542D2" w:rsidR="001F54F8" w:rsidRDefault="001F54F8" w:rsidP="001F54F8">
            <w:pPr>
              <w:pStyle w:val="Odsekzoznamu"/>
              <w:ind w:left="0"/>
              <w:jc w:val="both"/>
            </w:pPr>
            <w:r>
              <w:t>Čistota</w:t>
            </w:r>
          </w:p>
        </w:tc>
        <w:tc>
          <w:tcPr>
            <w:tcW w:w="4253" w:type="dxa"/>
          </w:tcPr>
          <w:p w14:paraId="7ECCD0DF" w14:textId="63B72CAC" w:rsidR="001F54F8" w:rsidRDefault="001F54F8" w:rsidP="001F54F8">
            <w:pPr>
              <w:pStyle w:val="Odsekzoznamu"/>
              <w:ind w:left="0"/>
              <w:jc w:val="both"/>
            </w:pPr>
            <w:r>
              <w:t>Bez cudzorodých telies ako kamene, kovové predmety, plasty, stavebný materiál a pod.</w:t>
            </w:r>
          </w:p>
        </w:tc>
      </w:tr>
    </w:tbl>
    <w:p w14:paraId="61AA697B" w14:textId="77777777" w:rsidR="001F54F8" w:rsidRDefault="001F54F8" w:rsidP="001F54F8">
      <w:pPr>
        <w:pStyle w:val="Odsekzoznamu"/>
        <w:spacing w:after="0"/>
        <w:ind w:left="0"/>
        <w:jc w:val="both"/>
      </w:pPr>
    </w:p>
    <w:p w14:paraId="4F6E6D01" w14:textId="77777777" w:rsidR="00F15F47" w:rsidRPr="00F15F47" w:rsidRDefault="00133991" w:rsidP="00F15F47">
      <w:pPr>
        <w:pStyle w:val="Odsekzoznamu"/>
        <w:spacing w:after="0"/>
        <w:ind w:left="0"/>
        <w:jc w:val="center"/>
        <w:rPr>
          <w:b/>
        </w:rPr>
      </w:pPr>
      <w:r w:rsidRPr="00F15F47">
        <w:rPr>
          <w:b/>
        </w:rPr>
        <w:t>Článok IV</w:t>
      </w:r>
    </w:p>
    <w:p w14:paraId="5A58AFD4" w14:textId="77777777" w:rsidR="00F15F47" w:rsidRPr="00876A37" w:rsidRDefault="00876A37" w:rsidP="00876A37">
      <w:pPr>
        <w:pStyle w:val="Odsekzoznamu"/>
        <w:spacing w:after="0"/>
        <w:ind w:left="0"/>
        <w:jc w:val="center"/>
        <w:rPr>
          <w:b/>
        </w:rPr>
      </w:pPr>
      <w:r>
        <w:rPr>
          <w:b/>
        </w:rPr>
        <w:t>Dodacie podmienky</w:t>
      </w:r>
    </w:p>
    <w:p w14:paraId="621813A1" w14:textId="77777777" w:rsidR="0017439B" w:rsidRDefault="00CE2067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Predávajúci sa zaväzuje dodávať </w:t>
      </w:r>
      <w:r w:rsidR="001F54F8">
        <w:t>uhlie</w:t>
      </w:r>
      <w:r>
        <w:t xml:space="preserve"> do odberného miesta </w:t>
      </w:r>
      <w:r w:rsidR="001F54F8">
        <w:t>K</w:t>
      </w:r>
      <w:r>
        <w:t>upujúceho v</w:t>
      </w:r>
      <w:r w:rsidR="001F54F8">
        <w:t xml:space="preserve"> dohodnutej </w:t>
      </w:r>
      <w:r>
        <w:t>kvalite</w:t>
      </w:r>
      <w:r w:rsidR="001F54F8">
        <w:t xml:space="preserve"> a a</w:t>
      </w:r>
      <w:r w:rsidR="00AC121B">
        <w:t>kosti</w:t>
      </w:r>
      <w:r>
        <w:t xml:space="preserve">, množstve a čase podľa potrieb </w:t>
      </w:r>
      <w:r w:rsidR="001F54F8">
        <w:t>K</w:t>
      </w:r>
      <w:r>
        <w:t xml:space="preserve">upujúceho a zabezpečiť pre </w:t>
      </w:r>
      <w:r w:rsidR="001F54F8">
        <w:t>K</w:t>
      </w:r>
      <w:r w:rsidR="002376BC">
        <w:t>upujúceho</w:t>
      </w:r>
      <w:r>
        <w:t xml:space="preserve"> distribučné služby. Distribučné služby sa uskutočňujú v súlade s platnými všeobecne záväznými predpismi a v kvalite podľa technických podmienok prevozu </w:t>
      </w:r>
      <w:r w:rsidR="001F54F8">
        <w:t>paliva - uhlie</w:t>
      </w:r>
      <w:r>
        <w:t>. Objednávk</w:t>
      </w:r>
      <w:r w:rsidR="001F54F8">
        <w:t>y</w:t>
      </w:r>
      <w:r>
        <w:t xml:space="preserve"> bude zadá</w:t>
      </w:r>
      <w:r w:rsidR="001F54F8">
        <w:t>vať</w:t>
      </w:r>
      <w:r>
        <w:t xml:space="preserve"> </w:t>
      </w:r>
      <w:r w:rsidR="001F54F8">
        <w:t>K</w:t>
      </w:r>
      <w:r>
        <w:t>upujúci písomne</w:t>
      </w:r>
      <w:r w:rsidR="001F54F8">
        <w:t>, telefonicky alebo elektronicky e-mailom</w:t>
      </w:r>
      <w:r w:rsidR="00243CF9">
        <w:t xml:space="preserve"> na </w:t>
      </w:r>
      <w:r w:rsidR="001F54F8">
        <w:t>kontakty Predáv</w:t>
      </w:r>
      <w:r w:rsidR="00243CF9">
        <w:t>ajúceho uveden</w:t>
      </w:r>
      <w:r w:rsidR="001F54F8">
        <w:t>é</w:t>
      </w:r>
      <w:r w:rsidR="00243CF9">
        <w:t xml:space="preserve"> v záhlaví tejto </w:t>
      </w:r>
      <w:r w:rsidR="001F54F8">
        <w:t>Z</w:t>
      </w:r>
      <w:r w:rsidR="00243CF9">
        <w:t>mluvy</w:t>
      </w:r>
      <w:r w:rsidR="0017439B">
        <w:t>.</w:t>
      </w:r>
    </w:p>
    <w:p w14:paraId="6F3E4668" w14:textId="77777777" w:rsidR="0017439B" w:rsidRDefault="0017439B" w:rsidP="0017439B">
      <w:pPr>
        <w:pStyle w:val="Odsekzoznamu"/>
        <w:spacing w:after="0"/>
        <w:ind w:left="0"/>
        <w:jc w:val="both"/>
      </w:pPr>
    </w:p>
    <w:p w14:paraId="2AF12604" w14:textId="7DC0DD3E" w:rsidR="00AC121B" w:rsidRDefault="001F54F8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P</w:t>
      </w:r>
      <w:r w:rsidR="00F951B0">
        <w:t xml:space="preserve">redávajúci </w:t>
      </w:r>
      <w:r w:rsidR="00CE2067">
        <w:t xml:space="preserve">sa zaväzuje dodať </w:t>
      </w:r>
      <w:r>
        <w:t>tovar</w:t>
      </w:r>
      <w:r w:rsidR="0017439B">
        <w:t xml:space="preserve"> do 48 hodín od objednania tovaru</w:t>
      </w:r>
      <w:r w:rsidR="00CE2067">
        <w:t>.</w:t>
      </w:r>
      <w:r w:rsidR="0017439B">
        <w:t xml:space="preserve"> Predávajúci je zároveň povinný oznámiť minimálne 1 deň vopred presný čas dodávky. Dodanie na miesto dodania tovaru bude realizované v pracovných dňoch v čase od 7:00 h do 14:00 h.</w:t>
      </w:r>
      <w:r w:rsidR="00E61535">
        <w:t xml:space="preserve"> Predávajúci </w:t>
      </w:r>
      <w:r w:rsidR="00807FF4">
        <w:t>musí bez meškania oznámiť Kupujúcemu vznik akejkoľvek nepredvídanej udalosti, ktorá bráni alebo sťažuje dodanie objednaného tovaru a má za následok predĺženie dohodnutej lehoty dodania.</w:t>
      </w:r>
      <w:r w:rsidR="00DE7CF1">
        <w:t xml:space="preserve"> Predávajúci sa ďalej zaväzuje, v prípade potreby kupujúceho, zabezpečiť priblíženie uskladneného uhlia</w:t>
      </w:r>
      <w:r w:rsidR="00997226">
        <w:t xml:space="preserve"> z prevádzkovej skládky kupujúc</w:t>
      </w:r>
      <w:r w:rsidR="00B9505F">
        <w:t>eho k vykurovaciemu telesu pracovným strojom (vozidlom) P</w:t>
      </w:r>
      <w:bookmarkStart w:id="0" w:name="_GoBack"/>
      <w:bookmarkEnd w:id="0"/>
      <w:r w:rsidR="00B9505F">
        <w:t>redávajúceho.</w:t>
      </w:r>
    </w:p>
    <w:p w14:paraId="1B6D047C" w14:textId="77777777" w:rsidR="001F54F8" w:rsidRDefault="001F54F8" w:rsidP="001F54F8">
      <w:pPr>
        <w:pStyle w:val="Odsekzoznamu"/>
        <w:spacing w:after="0"/>
        <w:ind w:left="0"/>
        <w:jc w:val="both"/>
      </w:pPr>
    </w:p>
    <w:p w14:paraId="0BF0D1DC" w14:textId="4E3BE7A8" w:rsidR="003C77F8" w:rsidRDefault="003C77F8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Predávajúci </w:t>
      </w:r>
      <w:r w:rsidR="00D57ECB">
        <w:t>pri podpise zmluvy predkladá kópiu</w:t>
      </w:r>
      <w:r>
        <w:t xml:space="preserve"> certifikát</w:t>
      </w:r>
      <w:r w:rsidR="00D57ECB">
        <w:t>u</w:t>
      </w:r>
      <w:r>
        <w:t xml:space="preserve"> kvality</w:t>
      </w:r>
      <w:r w:rsidR="00D57ECB">
        <w:t xml:space="preserve"> na predmet zákazky.</w:t>
      </w:r>
    </w:p>
    <w:p w14:paraId="5B42950E" w14:textId="77777777" w:rsidR="003C77F8" w:rsidRDefault="003C77F8" w:rsidP="003C77F8">
      <w:pPr>
        <w:pStyle w:val="Odsekzoznamu"/>
      </w:pPr>
    </w:p>
    <w:p w14:paraId="3AB06059" w14:textId="37CD4D7F" w:rsidR="001F54F8" w:rsidRDefault="001F54F8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Maximálne množstvo jednej objednávky a dodávky bude </w:t>
      </w:r>
      <w:r w:rsidR="00DE7CF1">
        <w:t xml:space="preserve">3,5 </w:t>
      </w:r>
      <w:r>
        <w:t>ton.</w:t>
      </w:r>
    </w:p>
    <w:p w14:paraId="27EF95F5" w14:textId="77777777" w:rsidR="00AB3984" w:rsidRDefault="00AB3984" w:rsidP="00AB3984">
      <w:pPr>
        <w:pStyle w:val="Odsekzoznamu"/>
        <w:spacing w:after="0"/>
        <w:ind w:left="0"/>
        <w:jc w:val="both"/>
      </w:pPr>
    </w:p>
    <w:p w14:paraId="73BA9A22" w14:textId="6B633092" w:rsidR="00AB3984" w:rsidRPr="008C720E" w:rsidRDefault="00AB3984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Miestom dodania </w:t>
      </w:r>
      <w:r w:rsidRPr="008C720E">
        <w:t>tovaru je nasledovná prevádzka</w:t>
      </w:r>
      <w:r w:rsidR="00F97112" w:rsidRPr="008C720E">
        <w:t xml:space="preserve"> </w:t>
      </w:r>
      <w:r w:rsidR="001F54F8">
        <w:t>Kupujúceho:</w:t>
      </w:r>
    </w:p>
    <w:p w14:paraId="0749993E" w14:textId="305098DC" w:rsidR="00AC121B" w:rsidRPr="008C720E" w:rsidRDefault="00F97112" w:rsidP="00F97112">
      <w:pPr>
        <w:pStyle w:val="Odsekzoznamu"/>
        <w:spacing w:after="0"/>
        <w:ind w:left="0"/>
        <w:jc w:val="center"/>
      </w:pPr>
      <w:r w:rsidRPr="008C720E">
        <w:t>Domov sociálnych služieb, Čeláre-K</w:t>
      </w:r>
      <w:r w:rsidR="00CB7229">
        <w:t>i</w:t>
      </w:r>
      <w:r w:rsidRPr="008C720E">
        <w:t>rť 189, Čeláre</w:t>
      </w:r>
    </w:p>
    <w:p w14:paraId="26FD5084" w14:textId="77777777" w:rsidR="00AB3984" w:rsidRDefault="00AB3984" w:rsidP="00AC121B">
      <w:pPr>
        <w:pStyle w:val="Odsekzoznamu"/>
        <w:spacing w:after="0"/>
        <w:ind w:left="0"/>
        <w:jc w:val="both"/>
      </w:pPr>
    </w:p>
    <w:p w14:paraId="6B7B76D9" w14:textId="4DA2A2A1" w:rsidR="00CE2067" w:rsidRDefault="00CE2067" w:rsidP="00CE2067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Dodávka </w:t>
      </w:r>
      <w:r w:rsidR="001F54F8">
        <w:t>tovaru</w:t>
      </w:r>
      <w:r>
        <w:t xml:space="preserve"> je splnená prevzatím dodávky</w:t>
      </w:r>
      <w:r w:rsidR="0017439B">
        <w:t xml:space="preserve">. Kupujúci je zodpovedný za riadne prebratie tovaru. Prebratie tovaru sa potvrdí </w:t>
      </w:r>
      <w:r>
        <w:t>podpísaním dodacieho listu</w:t>
      </w:r>
      <w:r w:rsidR="0017439B">
        <w:t>, na ktorom bude uvedená váha týkajúca sa predmetnej dodávky</w:t>
      </w:r>
      <w:r>
        <w:t>.</w:t>
      </w:r>
      <w:r w:rsidR="0017439B">
        <w:t xml:space="preserve"> Jeden rovnopis dodacieho listu si ponechá Kupujúci.</w:t>
      </w:r>
    </w:p>
    <w:p w14:paraId="7A8B5F96" w14:textId="77777777" w:rsidR="00CE2067" w:rsidRDefault="00CE2067" w:rsidP="00CE2067">
      <w:pPr>
        <w:pStyle w:val="Odsekzoznamu"/>
        <w:spacing w:after="0"/>
        <w:ind w:left="0"/>
        <w:jc w:val="both"/>
      </w:pPr>
    </w:p>
    <w:p w14:paraId="40CB081E" w14:textId="77777777" w:rsidR="00D44CA2" w:rsidRDefault="00CE2067" w:rsidP="00CE2067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Kontaktn</w:t>
      </w:r>
      <w:r w:rsidR="00D44CA2">
        <w:t>é</w:t>
      </w:r>
      <w:r>
        <w:t xml:space="preserve"> osob</w:t>
      </w:r>
      <w:r w:rsidR="00D44CA2">
        <w:t>y</w:t>
      </w:r>
      <w:r>
        <w:t xml:space="preserve"> </w:t>
      </w:r>
      <w:r w:rsidR="0017439B">
        <w:t>K</w:t>
      </w:r>
      <w:r w:rsidRPr="008C720E">
        <w:t>upujúceho</w:t>
      </w:r>
      <w:r w:rsidR="00D44CA2">
        <w:t>:</w:t>
      </w:r>
    </w:p>
    <w:p w14:paraId="4FDEE7F7" w14:textId="3ECAE880" w:rsidR="00CE2067" w:rsidRDefault="00D44CA2" w:rsidP="00D44CA2">
      <w:pPr>
        <w:pStyle w:val="Odsekzoznamu"/>
        <w:spacing w:after="0"/>
        <w:ind w:left="0" w:firstLine="708"/>
        <w:jc w:val="both"/>
      </w:pPr>
      <w:r>
        <w:t>a) pre dodávky</w:t>
      </w:r>
      <w:r w:rsidR="00CE2067" w:rsidRPr="008C720E">
        <w:t>:</w:t>
      </w:r>
      <w:r w:rsidR="00F97112" w:rsidRPr="008C720E">
        <w:t xml:space="preserve"> </w:t>
      </w:r>
      <w:r w:rsidR="0017439B">
        <w:t>Ing. Marianna Danielová</w:t>
      </w:r>
      <w:r w:rsidR="00DE7CF1">
        <w:t>, tel. 047/4308309</w:t>
      </w:r>
      <w:r>
        <w:t xml:space="preserve">, </w:t>
      </w:r>
      <w:hyperlink r:id="rId10" w:history="1">
        <w:r w:rsidRPr="007D4642">
          <w:rPr>
            <w:rStyle w:val="Hypertextovprepojenie"/>
          </w:rPr>
          <w:t>prevadzka@dsscelarekirt.sk</w:t>
        </w:r>
      </w:hyperlink>
      <w:r>
        <w:t xml:space="preserve"> </w:t>
      </w:r>
    </w:p>
    <w:p w14:paraId="2DA7C84D" w14:textId="752FC97D" w:rsidR="00D44CA2" w:rsidRPr="008C720E" w:rsidRDefault="00D44CA2" w:rsidP="00D44CA2">
      <w:pPr>
        <w:pStyle w:val="Odsekzoznamu"/>
        <w:spacing w:after="0"/>
        <w:ind w:left="0" w:firstLine="708"/>
        <w:jc w:val="both"/>
      </w:pPr>
      <w:r>
        <w:t>b) pre účtovníctvo a úhrady: Ing.</w:t>
      </w:r>
      <w:r w:rsidR="00CB7229">
        <w:t xml:space="preserve"> </w:t>
      </w:r>
      <w:r>
        <w:t xml:space="preserve">Martin Longauer, tel.047/4308304, </w:t>
      </w:r>
      <w:hyperlink r:id="rId11" w:history="1">
        <w:r w:rsidRPr="007D4642">
          <w:rPr>
            <w:rStyle w:val="Hypertextovprepojenie"/>
          </w:rPr>
          <w:t>uctovne@dsscelarekirt.sk</w:t>
        </w:r>
      </w:hyperlink>
    </w:p>
    <w:p w14:paraId="3575CCEB" w14:textId="77777777" w:rsidR="00CE2067" w:rsidRDefault="00CE2067" w:rsidP="00CE2067">
      <w:pPr>
        <w:pStyle w:val="Odsekzoznamu"/>
        <w:spacing w:after="0"/>
        <w:ind w:left="0"/>
        <w:jc w:val="both"/>
      </w:pPr>
    </w:p>
    <w:p w14:paraId="512618A4" w14:textId="4C26D13F" w:rsidR="00AC121B" w:rsidRPr="00AE6261" w:rsidRDefault="00D44CA2" w:rsidP="002E609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Kontaktné</w:t>
      </w:r>
      <w:r w:rsidR="00CE2067">
        <w:t xml:space="preserve"> osob</w:t>
      </w:r>
      <w:r>
        <w:t>y</w:t>
      </w:r>
      <w:r w:rsidR="00CE2067">
        <w:t xml:space="preserve"> </w:t>
      </w:r>
      <w:r w:rsidR="0017439B" w:rsidRPr="00AE6261">
        <w:t>P</w:t>
      </w:r>
      <w:r w:rsidR="00CE2067" w:rsidRPr="00AE6261">
        <w:t>redávajúceho:  .................................................</w:t>
      </w:r>
    </w:p>
    <w:p w14:paraId="3D8C1B9A" w14:textId="77777777" w:rsidR="00AC121B" w:rsidRDefault="00AC121B" w:rsidP="00AC121B">
      <w:pPr>
        <w:pStyle w:val="Odsekzoznamu"/>
      </w:pPr>
    </w:p>
    <w:p w14:paraId="41824748" w14:textId="5A429CED" w:rsidR="00876A37" w:rsidRDefault="00876A37" w:rsidP="00A31A84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Kupujúci je povinný umožniť </w:t>
      </w:r>
      <w:r w:rsidR="0017439B">
        <w:t>P</w:t>
      </w:r>
      <w:r>
        <w:t xml:space="preserve">redávajúcemu prístup </w:t>
      </w:r>
      <w:r w:rsidR="00A31A84">
        <w:t>k mi</w:t>
      </w:r>
      <w:r>
        <w:t xml:space="preserve">estam dodania za účelom dodania </w:t>
      </w:r>
      <w:r w:rsidR="00A31A84">
        <w:t>tovaru.</w:t>
      </w:r>
    </w:p>
    <w:p w14:paraId="3DF567F4" w14:textId="77777777" w:rsidR="00876A37" w:rsidRDefault="00876A37" w:rsidP="00876A37">
      <w:pPr>
        <w:pStyle w:val="Odsekzoznamu"/>
        <w:spacing w:after="0"/>
        <w:ind w:left="0"/>
        <w:jc w:val="both"/>
      </w:pPr>
    </w:p>
    <w:p w14:paraId="04D72B86" w14:textId="4E112427" w:rsidR="002376BC" w:rsidRDefault="00876A37" w:rsidP="002376BC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Ak </w:t>
      </w:r>
      <w:r w:rsidR="0017439B">
        <w:t>P</w:t>
      </w:r>
      <w:r>
        <w:t>redávajúci</w:t>
      </w:r>
      <w:r w:rsidR="00A31A84">
        <w:t xml:space="preserve"> bude mať vedomosť o skutočnosti, že nebude v budúcnosti schopný plniť si</w:t>
      </w:r>
      <w:r>
        <w:t xml:space="preserve"> </w:t>
      </w:r>
      <w:r w:rsidR="00A31A84">
        <w:t xml:space="preserve">povinnosti vyplývajúce z tejto </w:t>
      </w:r>
      <w:r w:rsidR="00351C5D">
        <w:t>Z</w:t>
      </w:r>
      <w:r w:rsidR="00A31A84">
        <w:t xml:space="preserve">mluvy, je povinný oznámiť túto skutočnosť </w:t>
      </w:r>
      <w:r w:rsidR="00351C5D">
        <w:t>K</w:t>
      </w:r>
      <w:r>
        <w:t xml:space="preserve">upujúcemu </w:t>
      </w:r>
      <w:r w:rsidR="00A31A84">
        <w:t xml:space="preserve">najneskôr 10 dní pre predpokladanou stratou schopnosti plniť povinnosti </w:t>
      </w:r>
      <w:r>
        <w:t xml:space="preserve">vyplývajúce </w:t>
      </w:r>
      <w:r w:rsidR="00A31A84">
        <w:t xml:space="preserve">z tejto </w:t>
      </w:r>
      <w:r w:rsidR="00351C5D">
        <w:t>Z</w:t>
      </w:r>
      <w:r w:rsidR="00A31A84">
        <w:t>mluvy.</w:t>
      </w:r>
      <w:r>
        <w:t xml:space="preserve"> </w:t>
      </w:r>
      <w:r w:rsidR="00A31A84">
        <w:t xml:space="preserve">V prípade </w:t>
      </w:r>
      <w:r w:rsidR="00A31A84">
        <w:lastRenderedPageBreak/>
        <w:t xml:space="preserve">nesplnenia si tejto oznamovacej povinnosti má </w:t>
      </w:r>
      <w:r w:rsidR="00351C5D">
        <w:t>K</w:t>
      </w:r>
      <w:r>
        <w:t xml:space="preserve">upujúci </w:t>
      </w:r>
      <w:r w:rsidR="00A31A84">
        <w:t>právo účtovať zmluvnú</w:t>
      </w:r>
      <w:r>
        <w:t xml:space="preserve"> </w:t>
      </w:r>
      <w:r w:rsidR="00A31A84">
        <w:t>pokutu v</w:t>
      </w:r>
      <w:r w:rsidR="00477E85">
        <w:t> </w:t>
      </w:r>
      <w:r w:rsidR="00A31A84">
        <w:t>zmysle</w:t>
      </w:r>
      <w:r w:rsidR="00477E85">
        <w:t xml:space="preserve"> čl. 8 ods. 8.1.</w:t>
      </w:r>
      <w:r w:rsidR="00A31A84">
        <w:t xml:space="preserve"> tejto </w:t>
      </w:r>
      <w:r w:rsidR="00351C5D">
        <w:t>Z</w:t>
      </w:r>
      <w:r w:rsidR="00A31A84">
        <w:t xml:space="preserve">mluvy ako aj si uplatniť náhradu škody podľa tejto </w:t>
      </w:r>
      <w:r w:rsidR="00351C5D">
        <w:t>Z</w:t>
      </w:r>
      <w:r w:rsidR="00A31A84">
        <w:t>mluvy.</w:t>
      </w:r>
      <w:r>
        <w:t xml:space="preserve"> </w:t>
      </w:r>
      <w:r w:rsidR="00A31A84">
        <w:t xml:space="preserve">Nesplnenie tejto povinnosti zakladá právo </w:t>
      </w:r>
      <w:r w:rsidR="00351C5D">
        <w:t>K</w:t>
      </w:r>
      <w:r>
        <w:t>upujúceho</w:t>
      </w:r>
      <w:r w:rsidR="00A31A84">
        <w:t xml:space="preserve"> postup</w:t>
      </w:r>
      <w:r>
        <w:t xml:space="preserve">ovať v súlade s čl. VI. ods. 6.4. </w:t>
      </w:r>
      <w:r w:rsidR="002376BC">
        <w:t xml:space="preserve">tejto </w:t>
      </w:r>
      <w:r w:rsidR="00351C5D">
        <w:t>Z</w:t>
      </w:r>
      <w:r w:rsidR="002376BC">
        <w:t xml:space="preserve">mluvy. </w:t>
      </w:r>
    </w:p>
    <w:p w14:paraId="2EE09330" w14:textId="77777777" w:rsidR="00F7061B" w:rsidRDefault="00F7061B" w:rsidP="00F7061B">
      <w:pPr>
        <w:pStyle w:val="Odsekzoznamu"/>
      </w:pPr>
    </w:p>
    <w:p w14:paraId="654ECBC7" w14:textId="56FE80BC" w:rsidR="007663CC" w:rsidRDefault="00F7061B" w:rsidP="002376BC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Zmluvne dohodnuté množstvo uvedené v čl. III. ods. 3.2. je predpokladané množstvo</w:t>
      </w:r>
      <w:r w:rsidR="007663CC">
        <w:t xml:space="preserve">. </w:t>
      </w:r>
      <w:r>
        <w:t>Kupujúci si vyhradzuje právo považovať t</w:t>
      </w:r>
      <w:r w:rsidR="007663CC">
        <w:t>o</w:t>
      </w:r>
      <w:r>
        <w:t>to množstv</w:t>
      </w:r>
      <w:r w:rsidR="007663CC">
        <w:t>o</w:t>
      </w:r>
      <w:r>
        <w:t xml:space="preserve"> za nezáväzné. V prípade, že bude objednané </w:t>
      </w:r>
      <w:r w:rsidR="007663CC">
        <w:t xml:space="preserve"> a odobraté </w:t>
      </w:r>
      <w:r>
        <w:t>celkovo nižšie množstvo ako je predpokladané, nevzniká Predávajúcemu nárok na dodanie kompletného rozsahu predmetu zmluvy</w:t>
      </w:r>
      <w:r w:rsidR="007663CC">
        <w:t xml:space="preserve"> a taktiež to nezakladá nárok Predávajúceho na úhradu rozdielu medzi celkovou zmluvnou cenou a cenou za skutočne odobraté množstvo tovaru.</w:t>
      </w:r>
    </w:p>
    <w:p w14:paraId="7E494151" w14:textId="77777777" w:rsidR="007663CC" w:rsidRDefault="007663CC" w:rsidP="007663CC">
      <w:pPr>
        <w:pStyle w:val="Odsekzoznamu"/>
      </w:pPr>
    </w:p>
    <w:p w14:paraId="79AA1AF4" w14:textId="77777777" w:rsidR="0076538D" w:rsidRPr="0076538D" w:rsidRDefault="00133991" w:rsidP="0013277F">
      <w:pPr>
        <w:pStyle w:val="Odsekzoznamu"/>
        <w:spacing w:after="0"/>
        <w:ind w:left="0"/>
        <w:jc w:val="center"/>
        <w:rPr>
          <w:b/>
        </w:rPr>
      </w:pPr>
      <w:r w:rsidRPr="0076538D">
        <w:rPr>
          <w:b/>
        </w:rPr>
        <w:t>Článok V</w:t>
      </w:r>
    </w:p>
    <w:p w14:paraId="0DD9088A" w14:textId="77777777" w:rsidR="0076538D" w:rsidRPr="0076538D" w:rsidRDefault="0076538D" w:rsidP="0076538D">
      <w:pPr>
        <w:pStyle w:val="Odsekzoznamu"/>
        <w:spacing w:after="0"/>
        <w:ind w:left="0"/>
        <w:jc w:val="center"/>
        <w:rPr>
          <w:b/>
        </w:rPr>
      </w:pPr>
      <w:r w:rsidRPr="0076538D">
        <w:rPr>
          <w:b/>
        </w:rPr>
        <w:t>Cena a platobné podmienky</w:t>
      </w:r>
    </w:p>
    <w:p w14:paraId="5A296063" w14:textId="41296624" w:rsidR="0076538D" w:rsidRPr="00351C5D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</w:rPr>
      </w:pPr>
      <w:r w:rsidRPr="00351C5D">
        <w:rPr>
          <w:rFonts w:cstheme="minorHAnsi"/>
        </w:rPr>
        <w:t>Cena bola st</w:t>
      </w:r>
      <w:r w:rsidR="002376BC" w:rsidRPr="00351C5D">
        <w:rPr>
          <w:rFonts w:cstheme="minorHAnsi"/>
        </w:rPr>
        <w:t xml:space="preserve">anovená dohodou </w:t>
      </w:r>
      <w:r w:rsidR="00351C5D" w:rsidRPr="00351C5D">
        <w:rPr>
          <w:rFonts w:cstheme="minorHAnsi"/>
        </w:rPr>
        <w:t>Z</w:t>
      </w:r>
      <w:r w:rsidR="002376BC" w:rsidRPr="00351C5D">
        <w:rPr>
          <w:rFonts w:cstheme="minorHAnsi"/>
        </w:rPr>
        <w:t xml:space="preserve">mluvných strán v zmysle výsledku verejného obstarávania identifikovaného v čl. II tejto </w:t>
      </w:r>
      <w:r w:rsidR="00351C5D" w:rsidRPr="00351C5D">
        <w:rPr>
          <w:rFonts w:cstheme="minorHAnsi"/>
        </w:rPr>
        <w:t>Z</w:t>
      </w:r>
      <w:r w:rsidR="002376BC" w:rsidRPr="00351C5D">
        <w:rPr>
          <w:rFonts w:cstheme="minorHAnsi"/>
        </w:rPr>
        <w:t>mluvy.</w:t>
      </w:r>
      <w:r w:rsidR="00351C5D" w:rsidRPr="00351C5D">
        <w:rPr>
          <w:rFonts w:cstheme="minorHAnsi"/>
        </w:rPr>
        <w:t xml:space="preserve"> Cena za Predmet zmluvy je stanovená aj v súlade s § 18 </w:t>
      </w:r>
      <w:r w:rsidR="00351C5D">
        <w:rPr>
          <w:rFonts w:cstheme="minorHAnsi"/>
        </w:rPr>
        <w:t>z</w:t>
      </w:r>
      <w:r w:rsidR="00351C5D" w:rsidRPr="00351C5D">
        <w:rPr>
          <w:rFonts w:cstheme="minorHAnsi"/>
        </w:rPr>
        <w:t xml:space="preserve">ákona č. 609/2007 Z. z. o </w:t>
      </w:r>
      <w:r w:rsidR="00351C5D" w:rsidRPr="00351C5D">
        <w:rPr>
          <w:rFonts w:cstheme="minorHAnsi"/>
          <w:color w:val="000000"/>
          <w:shd w:val="clear" w:color="auto" w:fill="FFFFFF"/>
        </w:rPr>
        <w:t>spotrebnej dani z elektriny, uhlia a zemného plynu a o zmene a doplnení zákona č. 98/2004 Z. z. o spotrebnej dani z minerálneho oleja v znení neskorších predpisov</w:t>
      </w:r>
      <w:r w:rsidR="00351C5D">
        <w:rPr>
          <w:rFonts w:cstheme="minorHAnsi"/>
          <w:color w:val="000000"/>
          <w:shd w:val="clear" w:color="auto" w:fill="FFFFFF"/>
        </w:rPr>
        <w:t>.</w:t>
      </w:r>
    </w:p>
    <w:p w14:paraId="00639008" w14:textId="77777777" w:rsidR="0076538D" w:rsidRPr="00351C5D" w:rsidRDefault="0076538D" w:rsidP="0076538D">
      <w:pPr>
        <w:pStyle w:val="Odsekzoznamu"/>
        <w:spacing w:after="0"/>
        <w:ind w:left="0"/>
        <w:jc w:val="both"/>
        <w:rPr>
          <w:rFonts w:cstheme="minorHAnsi"/>
        </w:rPr>
      </w:pPr>
    </w:p>
    <w:p w14:paraId="0F258A76" w14:textId="77777777" w:rsidR="00213EC6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Jedno</w:t>
      </w:r>
      <w:r w:rsidR="0076538D">
        <w:t>tkov</w:t>
      </w:r>
      <w:r w:rsidR="00351C5D">
        <w:t>á</w:t>
      </w:r>
      <w:r w:rsidR="0076538D">
        <w:t xml:space="preserve"> cen</w:t>
      </w:r>
      <w:r w:rsidR="00351C5D">
        <w:t>a</w:t>
      </w:r>
      <w:r w:rsidR="0076538D">
        <w:t xml:space="preserve"> za </w:t>
      </w:r>
      <w:r w:rsidR="00351C5D">
        <w:t>tovar</w:t>
      </w:r>
      <w:r w:rsidR="00213EC6">
        <w:t>:</w:t>
      </w:r>
    </w:p>
    <w:p w14:paraId="33DE54C8" w14:textId="1129E3BE" w:rsidR="00213EC6" w:rsidRDefault="00213EC6" w:rsidP="00213EC6">
      <w:pPr>
        <w:pStyle w:val="Odsekzoznamu"/>
        <w:spacing w:after="0"/>
        <w:jc w:val="both"/>
      </w:pPr>
      <w:r>
        <w:t xml:space="preserve">...........................EUR bez DPH / </w:t>
      </w:r>
      <w:r w:rsidR="00477E85">
        <w:t>t</w:t>
      </w:r>
    </w:p>
    <w:p w14:paraId="73675CC9" w14:textId="77777777" w:rsidR="00213EC6" w:rsidRDefault="00213EC6" w:rsidP="00213EC6">
      <w:pPr>
        <w:pStyle w:val="Odsekzoznamu"/>
        <w:spacing w:after="0"/>
        <w:jc w:val="both"/>
      </w:pPr>
      <w:r>
        <w:t>DPH ................... EUR</w:t>
      </w:r>
    </w:p>
    <w:p w14:paraId="5F5F8CF2" w14:textId="155DD188" w:rsidR="00213EC6" w:rsidRDefault="00213EC6" w:rsidP="00213EC6">
      <w:pPr>
        <w:pStyle w:val="Odsekzoznamu"/>
        <w:spacing w:after="0"/>
        <w:jc w:val="both"/>
      </w:pPr>
      <w:r>
        <w:t>......</w:t>
      </w:r>
      <w:r w:rsidR="00477E85">
        <w:t>......................EUR s DPH / t</w:t>
      </w:r>
    </w:p>
    <w:p w14:paraId="6FAEF88D" w14:textId="77777777" w:rsidR="00213EC6" w:rsidRDefault="00213EC6" w:rsidP="00477E85">
      <w:pPr>
        <w:pStyle w:val="Odsekzoznamu"/>
        <w:spacing w:after="0"/>
        <w:jc w:val="both"/>
      </w:pPr>
    </w:p>
    <w:p w14:paraId="06994320" w14:textId="468873CB" w:rsidR="0076538D" w:rsidRDefault="00477E85" w:rsidP="00477E85">
      <w:pPr>
        <w:pStyle w:val="Odsekzoznamu"/>
        <w:spacing w:after="0"/>
        <w:jc w:val="both"/>
      </w:pPr>
      <w:r>
        <w:t xml:space="preserve">Merná jednotka je jedna tona (t). </w:t>
      </w:r>
      <w:r w:rsidR="002376BC">
        <w:t>Jednotkov</w:t>
      </w:r>
      <w:r w:rsidR="00351C5D">
        <w:t>á</w:t>
      </w:r>
      <w:r w:rsidR="002376BC">
        <w:t xml:space="preserve"> cen</w:t>
      </w:r>
      <w:r w:rsidR="00351C5D">
        <w:t>a</w:t>
      </w:r>
      <w:r w:rsidR="002376BC">
        <w:t xml:space="preserve"> </w:t>
      </w:r>
      <w:r w:rsidR="00351C5D">
        <w:t>je nemenná</w:t>
      </w:r>
      <w:r w:rsidR="002376BC">
        <w:t xml:space="preserve"> a platn</w:t>
      </w:r>
      <w:r w:rsidR="00351C5D">
        <w:t>á</w:t>
      </w:r>
      <w:r w:rsidR="002376BC">
        <w:t xml:space="preserve"> počas celej doby trvania </w:t>
      </w:r>
      <w:r w:rsidR="00351C5D">
        <w:t>Z</w:t>
      </w:r>
      <w:r>
        <w:t>mluvy.</w:t>
      </w:r>
    </w:p>
    <w:p w14:paraId="40B0C94A" w14:textId="77777777" w:rsidR="0076538D" w:rsidRDefault="0076538D" w:rsidP="0076538D">
      <w:pPr>
        <w:pStyle w:val="Odsekzoznamu"/>
      </w:pPr>
    </w:p>
    <w:p w14:paraId="5926F99A" w14:textId="055F79AD" w:rsidR="0076538D" w:rsidRDefault="00351C5D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Z</w:t>
      </w:r>
      <w:r w:rsidR="0076538D">
        <w:t xml:space="preserve">mluvná cena </w:t>
      </w:r>
      <w:r>
        <w:t>j</w:t>
      </w:r>
      <w:r w:rsidR="0076538D">
        <w:t>e stanovená na:</w:t>
      </w:r>
    </w:p>
    <w:p w14:paraId="47427B36" w14:textId="77777777" w:rsidR="0076538D" w:rsidRDefault="0076538D" w:rsidP="00C4517A">
      <w:pPr>
        <w:pStyle w:val="Odsekzoznamu"/>
        <w:spacing w:after="0"/>
        <w:jc w:val="both"/>
      </w:pPr>
      <w:r>
        <w:t>...........................EUR</w:t>
      </w:r>
      <w:r w:rsidR="00133991">
        <w:t xml:space="preserve"> bez DPH</w:t>
      </w:r>
    </w:p>
    <w:p w14:paraId="5C7DA088" w14:textId="71C74D97" w:rsidR="0076538D" w:rsidRDefault="0076538D" w:rsidP="00C4517A">
      <w:pPr>
        <w:pStyle w:val="Odsekzoznamu"/>
        <w:spacing w:after="0"/>
        <w:jc w:val="both"/>
      </w:pPr>
      <w:r>
        <w:t>DPH ................... EUR</w:t>
      </w:r>
    </w:p>
    <w:p w14:paraId="5A845A0C" w14:textId="2E26CF85" w:rsidR="0076538D" w:rsidRDefault="0076538D" w:rsidP="00C4517A">
      <w:pPr>
        <w:pStyle w:val="Odsekzoznamu"/>
        <w:spacing w:after="0"/>
        <w:jc w:val="both"/>
      </w:pPr>
      <w:r>
        <w:t>............................EUR s DPH.</w:t>
      </w:r>
    </w:p>
    <w:p w14:paraId="227F53A1" w14:textId="77777777" w:rsidR="0076538D" w:rsidRDefault="0076538D" w:rsidP="0076538D">
      <w:pPr>
        <w:spacing w:after="0"/>
        <w:jc w:val="both"/>
      </w:pPr>
    </w:p>
    <w:p w14:paraId="09B81617" w14:textId="33171E16" w:rsidR="0076538D" w:rsidRDefault="007B7B58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Zmluvná c</w:t>
      </w:r>
      <w:r w:rsidR="0076538D">
        <w:t xml:space="preserve">ena je pre </w:t>
      </w:r>
      <w:r>
        <w:t>K</w:t>
      </w:r>
      <w:r w:rsidR="00133991">
        <w:t xml:space="preserve">upujúceho konečná a zahŕňa v sebe </w:t>
      </w:r>
      <w:r>
        <w:t xml:space="preserve">spotrebnú daň, </w:t>
      </w:r>
      <w:r w:rsidR="00133991">
        <w:t>daň z pridanej hodnoty, dopravné ná</w:t>
      </w:r>
      <w:r w:rsidR="0076538D">
        <w:t>klady vrátane vyloženia, cla</w:t>
      </w:r>
      <w:r>
        <w:t xml:space="preserve">, správnych </w:t>
      </w:r>
      <w:r w:rsidR="0076538D">
        <w:t>a</w:t>
      </w:r>
      <w:r>
        <w:t> iných poplatkov</w:t>
      </w:r>
      <w:r w:rsidR="0076538D">
        <w:t>.</w:t>
      </w:r>
    </w:p>
    <w:p w14:paraId="76343895" w14:textId="77777777" w:rsidR="0076538D" w:rsidRDefault="0076538D" w:rsidP="0076538D">
      <w:pPr>
        <w:pStyle w:val="Odsekzoznamu"/>
        <w:spacing w:after="0"/>
        <w:ind w:left="0"/>
        <w:jc w:val="both"/>
      </w:pPr>
    </w:p>
    <w:p w14:paraId="4C6BB03A" w14:textId="642B4F30" w:rsidR="00C43D65" w:rsidRDefault="00133991" w:rsidP="00876A37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Kupujúci neposkytuje preddavok ale</w:t>
      </w:r>
      <w:r w:rsidR="0076538D">
        <w:t xml:space="preserve">bo zálohu na plnenie </w:t>
      </w:r>
      <w:r w:rsidR="007B7B58">
        <w:t>Z</w:t>
      </w:r>
      <w:r w:rsidR="0076538D">
        <w:t>mluvy.</w:t>
      </w:r>
    </w:p>
    <w:p w14:paraId="5A5483E6" w14:textId="77777777" w:rsidR="00876A37" w:rsidRDefault="00876A37" w:rsidP="00876A37">
      <w:pPr>
        <w:pStyle w:val="Odsekzoznamu"/>
        <w:spacing w:after="0"/>
        <w:ind w:left="0"/>
        <w:jc w:val="both"/>
      </w:pPr>
    </w:p>
    <w:p w14:paraId="7754FECB" w14:textId="31393724" w:rsidR="00C43D65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K</w:t>
      </w:r>
      <w:r w:rsidR="00C43D65">
        <w:t xml:space="preserve">upujúci uhradí cenu za dodanie </w:t>
      </w:r>
      <w:r w:rsidR="007B7B58">
        <w:t>tovaru</w:t>
      </w:r>
      <w:r>
        <w:t xml:space="preserve"> prevodným príkazom prostredníctvom finančného ústavu</w:t>
      </w:r>
      <w:r w:rsidR="00C43D65">
        <w:t xml:space="preserve"> na základe vystavenej faktúry </w:t>
      </w:r>
      <w:r w:rsidR="007B7B58">
        <w:t>P</w:t>
      </w:r>
      <w:r>
        <w:t xml:space="preserve">redávajúcim </w:t>
      </w:r>
      <w:r w:rsidR="00C43D65">
        <w:t>na číslo účtu v nej uvedené.</w:t>
      </w:r>
    </w:p>
    <w:p w14:paraId="12BFB5B3" w14:textId="77777777" w:rsidR="00C43D65" w:rsidRDefault="00C43D65" w:rsidP="00C43D65">
      <w:pPr>
        <w:pStyle w:val="Odsekzoznamu"/>
      </w:pPr>
    </w:p>
    <w:p w14:paraId="5FAA428E" w14:textId="55FC89B0" w:rsidR="00C43D65" w:rsidRDefault="00C43D65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 xml:space="preserve">Faktúry vystavené </w:t>
      </w:r>
      <w:r w:rsidR="007B7B58">
        <w:t>P</w:t>
      </w:r>
      <w:r w:rsidR="00133991">
        <w:t>redávajúcim musia obsahovať všetky náležitosti v súlade s príslušnými právnymi predpismi. V prípade, že faktúra nebude obsahovať predpísané náležitosti daňového dokladu, resp. budú v nej uvedené nes</w:t>
      </w:r>
      <w:r>
        <w:t>právne alebo neúplné údaje, je k</w:t>
      </w:r>
      <w:r w:rsidR="00133991">
        <w:t xml:space="preserve">upujúci oprávnený túto faktúru vrátiť </w:t>
      </w:r>
      <w:r>
        <w:t>p</w:t>
      </w:r>
      <w:r w:rsidR="00133991">
        <w:t>redávajúcemu na doplnenie/opravu. V takomto prípade nová lehota splatnosti faktúry začne plynúť až doručením opra</w:t>
      </w:r>
      <w:r>
        <w:t xml:space="preserve">venej, resp. doplnenej faktúry </w:t>
      </w:r>
      <w:r w:rsidR="007B7B58">
        <w:t>k</w:t>
      </w:r>
      <w:r>
        <w:t>upujúcemu.</w:t>
      </w:r>
    </w:p>
    <w:p w14:paraId="21C83A13" w14:textId="77777777" w:rsidR="00C43D65" w:rsidRDefault="00C43D65" w:rsidP="00C43D65">
      <w:pPr>
        <w:pStyle w:val="Odsekzoznamu"/>
      </w:pPr>
    </w:p>
    <w:p w14:paraId="1968A161" w14:textId="0E08E3C8" w:rsidR="00C43D65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Predávajúci bu</w:t>
      </w:r>
      <w:r w:rsidR="00C43D65">
        <w:t xml:space="preserve">de vystavené faktúry doručovať </w:t>
      </w:r>
      <w:r w:rsidR="007B7B58">
        <w:t>Ku</w:t>
      </w:r>
      <w:r>
        <w:t xml:space="preserve">pujúcemu spolu </w:t>
      </w:r>
      <w:r w:rsidR="00C43D65">
        <w:t>s</w:t>
      </w:r>
      <w:r w:rsidR="007B7B58">
        <w:t> dodávkou tovaru</w:t>
      </w:r>
      <w:r w:rsidR="00C43D65">
        <w:t>, alebo poštou.</w:t>
      </w:r>
    </w:p>
    <w:p w14:paraId="5E03BBBC" w14:textId="77777777" w:rsidR="00C43D65" w:rsidRDefault="00C43D65" w:rsidP="00C43D65">
      <w:pPr>
        <w:pStyle w:val="Odsekzoznamu"/>
      </w:pPr>
    </w:p>
    <w:p w14:paraId="50460FA9" w14:textId="24CB9BB5" w:rsidR="00780466" w:rsidRDefault="00133991" w:rsidP="00780466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lastRenderedPageBreak/>
        <w:t>Le</w:t>
      </w:r>
      <w:r w:rsidR="00C43D65">
        <w:t xml:space="preserve">hota splatnosti faktúry je 30 dní odo dňa doručenia faktúry </w:t>
      </w:r>
      <w:r w:rsidR="007B7B58">
        <w:t>K</w:t>
      </w:r>
      <w:r>
        <w:t>upujúcemu. Za uhradenú sa faktúra považuje v momente odp</w:t>
      </w:r>
      <w:r w:rsidR="00C43D65">
        <w:t xml:space="preserve">ísania platby z bankového účtu </w:t>
      </w:r>
      <w:r w:rsidR="007B7B58">
        <w:t>K</w:t>
      </w:r>
      <w:r>
        <w:t>upujúceho</w:t>
      </w:r>
      <w:r w:rsidR="00C43D65">
        <w:t>.</w:t>
      </w:r>
    </w:p>
    <w:p w14:paraId="24EDE790" w14:textId="3221467F" w:rsidR="004B35F4" w:rsidRDefault="004B35F4" w:rsidP="00C43D65">
      <w:pPr>
        <w:pStyle w:val="Odsekzoznamu"/>
        <w:spacing w:after="0"/>
        <w:ind w:left="0"/>
        <w:jc w:val="both"/>
      </w:pPr>
    </w:p>
    <w:p w14:paraId="55D93D0D" w14:textId="77777777" w:rsidR="00C43D65" w:rsidRPr="00C43D65" w:rsidRDefault="00133991" w:rsidP="00C43D65">
      <w:pPr>
        <w:pStyle w:val="Odsekzoznamu"/>
        <w:spacing w:after="0"/>
        <w:ind w:left="0"/>
        <w:jc w:val="center"/>
        <w:rPr>
          <w:b/>
        </w:rPr>
      </w:pPr>
      <w:r w:rsidRPr="00C43D65">
        <w:rPr>
          <w:b/>
        </w:rPr>
        <w:t>Článok VI</w:t>
      </w:r>
    </w:p>
    <w:p w14:paraId="0A080F57" w14:textId="77777777" w:rsidR="00C43D65" w:rsidRPr="00C43D65" w:rsidRDefault="00F71515" w:rsidP="00C43D65">
      <w:pPr>
        <w:pStyle w:val="Odsekzoznamu"/>
        <w:spacing w:after="0"/>
        <w:ind w:left="0"/>
        <w:jc w:val="center"/>
        <w:rPr>
          <w:b/>
        </w:rPr>
      </w:pPr>
      <w:r>
        <w:rPr>
          <w:b/>
        </w:rPr>
        <w:t>Doba trvania z</w:t>
      </w:r>
      <w:r w:rsidR="00C43D65">
        <w:rPr>
          <w:b/>
        </w:rPr>
        <w:t>mluvy</w:t>
      </w:r>
      <w:r>
        <w:rPr>
          <w:b/>
        </w:rPr>
        <w:t xml:space="preserve"> a zánik zmluvy</w:t>
      </w:r>
    </w:p>
    <w:p w14:paraId="72413A7E" w14:textId="7742D922" w:rsidR="00C43D65" w:rsidRDefault="00133991" w:rsidP="00C43D6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>Zmluva sa uzatvára na dobu</w:t>
      </w:r>
      <w:r w:rsidR="001D3B9C">
        <w:t xml:space="preserve"> určitú odo dňa jej </w:t>
      </w:r>
      <w:r w:rsidR="001D3B9C" w:rsidRPr="00AE6261">
        <w:t xml:space="preserve">uzatvorenia do </w:t>
      </w:r>
      <w:r w:rsidR="00D44CA2" w:rsidRPr="00AE6261">
        <w:t>15</w:t>
      </w:r>
      <w:r w:rsidR="001D3B9C" w:rsidRPr="00AE6261">
        <w:t>.0</w:t>
      </w:r>
      <w:r w:rsidR="00D44CA2" w:rsidRPr="00AE6261">
        <w:t>4</w:t>
      </w:r>
      <w:r w:rsidR="001D3B9C" w:rsidRPr="00AE6261">
        <w:t>.20</w:t>
      </w:r>
      <w:r w:rsidR="00CB7229">
        <w:t>22</w:t>
      </w:r>
      <w:r w:rsidR="001D3B9C" w:rsidRPr="00AE6261">
        <w:t xml:space="preserve"> alebo do vyčerpania finančného limitu uv</w:t>
      </w:r>
      <w:r w:rsidR="00303285" w:rsidRPr="00AE6261">
        <w:t>edeného v ods. 5.3., podľa toho</w:t>
      </w:r>
      <w:r w:rsidR="001D3B9C" w:rsidRPr="00AE6261">
        <w:t>, ktorá skut</w:t>
      </w:r>
      <w:r w:rsidR="001D3B9C">
        <w:t xml:space="preserve">očnosť nastane skôr. Dodávky tovaru budú realizované od </w:t>
      </w:r>
      <w:r w:rsidR="00D57ECB">
        <w:t>01</w:t>
      </w:r>
      <w:r w:rsidR="001D3B9C">
        <w:t>.10.20</w:t>
      </w:r>
      <w:r w:rsidR="00D44CA2">
        <w:t>2</w:t>
      </w:r>
      <w:r w:rsidR="00CB7229">
        <w:t>1</w:t>
      </w:r>
      <w:r w:rsidR="001D3B9C">
        <w:t xml:space="preserve"> do </w:t>
      </w:r>
      <w:r w:rsidR="00D44CA2">
        <w:t>15</w:t>
      </w:r>
      <w:r w:rsidR="001D3B9C">
        <w:t>.</w:t>
      </w:r>
      <w:r w:rsidR="00D44CA2">
        <w:t>04</w:t>
      </w:r>
      <w:r w:rsidR="001D3B9C">
        <w:t>.2</w:t>
      </w:r>
      <w:r w:rsidR="00CB7229">
        <w:t>022</w:t>
      </w:r>
      <w:r w:rsidR="001D3B9C">
        <w:t>.</w:t>
      </w:r>
    </w:p>
    <w:p w14:paraId="4B6DF553" w14:textId="77777777" w:rsidR="00C43D65" w:rsidRDefault="00C43D65" w:rsidP="00C43D65">
      <w:pPr>
        <w:pStyle w:val="Odsekzoznamu"/>
        <w:spacing w:after="0"/>
        <w:ind w:left="0"/>
        <w:jc w:val="both"/>
      </w:pPr>
    </w:p>
    <w:p w14:paraId="54694D3D" w14:textId="77777777" w:rsidR="00F71515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 xml:space="preserve">Táto zmluva zaniká uplynutím doby, na ktorú bola uzavretá alebo vyčerpaním celkového finančného limitu. </w:t>
      </w:r>
    </w:p>
    <w:p w14:paraId="66C50010" w14:textId="77777777" w:rsidR="00F71515" w:rsidRDefault="00F71515" w:rsidP="00F71515">
      <w:pPr>
        <w:pStyle w:val="Odsekzoznamu"/>
      </w:pPr>
    </w:p>
    <w:p w14:paraId="2EA05D06" w14:textId="77777777" w:rsidR="00F71515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>Túto zmluvu je možné ukončiť písomnou dohodou zmluvných strán.</w:t>
      </w:r>
    </w:p>
    <w:p w14:paraId="591D88A5" w14:textId="77777777" w:rsidR="00F71515" w:rsidRDefault="00F71515" w:rsidP="00F71515">
      <w:pPr>
        <w:pStyle w:val="Odsekzoznamu"/>
      </w:pPr>
    </w:p>
    <w:p w14:paraId="5D0FF722" w14:textId="24B1F61F" w:rsidR="00F71515" w:rsidRDefault="00DE5750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 xml:space="preserve">Kupujúci je oprávnený odstúpiť od tejto </w:t>
      </w:r>
      <w:r w:rsidR="001D3B9C">
        <w:t>Z</w:t>
      </w:r>
      <w:r>
        <w:t xml:space="preserve">mluvy z dôvodov podstatného porušenia zmluvných záväzkov </w:t>
      </w:r>
      <w:r w:rsidR="001D3B9C">
        <w:t>P</w:t>
      </w:r>
      <w:r>
        <w:t>redávajúcim.</w:t>
      </w:r>
    </w:p>
    <w:p w14:paraId="4888C159" w14:textId="77777777" w:rsidR="00DE5750" w:rsidRDefault="00DE5750" w:rsidP="00DE5750">
      <w:pPr>
        <w:pStyle w:val="Odsekzoznamu"/>
      </w:pPr>
    </w:p>
    <w:p w14:paraId="416E3FAF" w14:textId="77777777" w:rsidR="00DE5750" w:rsidRDefault="00DE5750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>Predávajúci nie je oprávnený odstúpiť od tejto zmluvy okrem prípadov vyslovene uvedených v tejto zmluve.</w:t>
      </w:r>
    </w:p>
    <w:p w14:paraId="3D8DF9EF" w14:textId="77777777" w:rsidR="00F71515" w:rsidRDefault="00F71515" w:rsidP="00F71515">
      <w:pPr>
        <w:pStyle w:val="Odsekzoznamu"/>
      </w:pPr>
    </w:p>
    <w:p w14:paraId="0ABA2C1B" w14:textId="560B46DE" w:rsidR="00F71515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 xml:space="preserve">Odstúpenie od </w:t>
      </w:r>
      <w:r w:rsidR="001D3B9C">
        <w:t>Z</w:t>
      </w:r>
      <w:r>
        <w:t xml:space="preserve">mluvy nadobudne účinnosť dňom, kedy písomný prejav vôle </w:t>
      </w:r>
      <w:r w:rsidR="001D3B9C">
        <w:t>z</w:t>
      </w:r>
      <w:r>
        <w:t xml:space="preserve">mluvnej strany, ktorý obsahuje oznámenie o odstúpení od </w:t>
      </w:r>
      <w:r w:rsidR="001D3B9C">
        <w:t>Z</w:t>
      </w:r>
      <w:r>
        <w:t xml:space="preserve">mluvy, bude doručený druhej </w:t>
      </w:r>
      <w:r w:rsidR="001D3B9C">
        <w:t>z</w:t>
      </w:r>
      <w:r>
        <w:t>mluvnej strane (spoločne alebo samostatne). V prípade pochybností o dátume doručenia sa má za to, že oznámenie bolo do</w:t>
      </w:r>
      <w:r w:rsidR="001D3B9C">
        <w:t>ručené 3. deň po jeho odoslaní.</w:t>
      </w:r>
    </w:p>
    <w:p w14:paraId="233AB8F7" w14:textId="77777777" w:rsidR="00F71515" w:rsidRDefault="00F71515" w:rsidP="00F71515">
      <w:pPr>
        <w:pStyle w:val="Odsekzoznamu"/>
      </w:pPr>
    </w:p>
    <w:p w14:paraId="1ED69534" w14:textId="77777777" w:rsidR="00F71515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 xml:space="preserve">Za podstatné porušenie </w:t>
      </w:r>
      <w:r w:rsidR="00315DFF">
        <w:t>zmluvného záväzku</w:t>
      </w:r>
      <w:r>
        <w:t xml:space="preserve"> sa považujú </w:t>
      </w:r>
      <w:r w:rsidR="002376BC">
        <w:t xml:space="preserve">najmä </w:t>
      </w:r>
      <w:r>
        <w:t>nasledovné skutočnosti:</w:t>
      </w:r>
    </w:p>
    <w:p w14:paraId="2926AB95" w14:textId="71017061" w:rsidR="00F71515" w:rsidRDefault="00F71515" w:rsidP="00F71515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 xml:space="preserve">opakované (min. 3 krát) nedodanie tovaru podľa požiadaviek </w:t>
      </w:r>
      <w:r w:rsidR="001D3B9C">
        <w:t>K</w:t>
      </w:r>
      <w:r>
        <w:t>upujúceho</w:t>
      </w:r>
      <w:r w:rsidR="00315DFF">
        <w:t>,</w:t>
      </w:r>
      <w:r>
        <w:t xml:space="preserve"> </w:t>
      </w:r>
    </w:p>
    <w:p w14:paraId="1CC77FDC" w14:textId="3B78F948" w:rsidR="00315DFF" w:rsidRDefault="00315DFF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>n</w:t>
      </w:r>
      <w:r w:rsidR="00F71515">
        <w:t xml:space="preserve">edodržanie </w:t>
      </w:r>
      <w:r w:rsidR="001D3B9C">
        <w:t>zmluvne dohodnutej jednotkovej ceny,</w:t>
      </w:r>
    </w:p>
    <w:p w14:paraId="2C80D97D" w14:textId="7D493981" w:rsidR="00315DFF" w:rsidRDefault="00D57ECB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>P</w:t>
      </w:r>
      <w:r w:rsidR="00315DFF">
        <w:t xml:space="preserve">redávajúci </w:t>
      </w:r>
      <w:r w:rsidR="00F71515">
        <w:t>podal na seba návrh na vyhlásenie konkurzu,</w:t>
      </w:r>
    </w:p>
    <w:p w14:paraId="66245D96" w14:textId="4B472F46" w:rsidR="00315DFF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 xml:space="preserve">bol podaný návrh na vyhlásenie konkurzu voči </w:t>
      </w:r>
      <w:r w:rsidR="001D3B9C">
        <w:t>Pr</w:t>
      </w:r>
      <w:r w:rsidR="00315DFF">
        <w:t xml:space="preserve">edávajúcemu </w:t>
      </w:r>
      <w:r>
        <w:t>treťou osobou, pričom</w:t>
      </w:r>
      <w:r w:rsidR="00315DFF">
        <w:t xml:space="preserve"> </w:t>
      </w:r>
      <w:r w:rsidR="001D3B9C">
        <w:t>P</w:t>
      </w:r>
      <w:r w:rsidR="00315DFF">
        <w:t>redávajúci</w:t>
      </w:r>
      <w:r>
        <w:t xml:space="preserve"> je platobne neschopný, alebo je v situácii, ktorá odôvodňuje začatie</w:t>
      </w:r>
      <w:r w:rsidR="00315DFF">
        <w:t xml:space="preserve"> </w:t>
      </w:r>
      <w:r>
        <w:t>konkurzného konania,</w:t>
      </w:r>
    </w:p>
    <w:p w14:paraId="1C2720C8" w14:textId="2603C8DB" w:rsidR="00315DFF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 xml:space="preserve">bol na majetok </w:t>
      </w:r>
      <w:r w:rsidR="001D3B9C">
        <w:t>P</w:t>
      </w:r>
      <w:r w:rsidR="00315DFF">
        <w:t>redávajúceho</w:t>
      </w:r>
      <w:r>
        <w:t xml:space="preserve"> vyhlásený konkurz, alebo bol návrh na vyhlásenie</w:t>
      </w:r>
      <w:r w:rsidR="00315DFF">
        <w:t xml:space="preserve"> </w:t>
      </w:r>
      <w:r>
        <w:t>konkurzu zamietnutý pre nedostatok majetku,</w:t>
      </w:r>
    </w:p>
    <w:p w14:paraId="2421519B" w14:textId="1CCF4C13" w:rsidR="00DE5750" w:rsidRDefault="001D3B9C" w:rsidP="00DE5750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>P</w:t>
      </w:r>
      <w:r w:rsidR="00315DFF">
        <w:t>redávajúci</w:t>
      </w:r>
      <w:r w:rsidR="00F71515">
        <w:t xml:space="preserve"> vstúpil do likvidácie alebo bola naňho zriadená nútená správa.</w:t>
      </w:r>
    </w:p>
    <w:p w14:paraId="2D445C96" w14:textId="0D58CA54" w:rsidR="00F71515" w:rsidRDefault="00F71515" w:rsidP="0013277F">
      <w:pPr>
        <w:spacing w:after="0"/>
        <w:jc w:val="both"/>
      </w:pPr>
      <w:r>
        <w:t>Pri odstúpení od zmluvy zostávajú zachované z nej vyplývajúce práva a</w:t>
      </w:r>
      <w:r w:rsidR="00315DFF">
        <w:t> </w:t>
      </w:r>
      <w:r>
        <w:t>povinnosti</w:t>
      </w:r>
      <w:r w:rsidR="00315DFF">
        <w:t xml:space="preserve"> </w:t>
      </w:r>
      <w:r w:rsidR="001D3B9C">
        <w:t>Z</w:t>
      </w:r>
      <w:r>
        <w:t>mluvných strán do dňa účinnosti odstúpenia. Zmluvné strany sú povinné vyrovnať</w:t>
      </w:r>
      <w:r w:rsidR="00315DFF">
        <w:t xml:space="preserve"> </w:t>
      </w:r>
      <w:r>
        <w:t>všetky pohľadávky a záväzky vzniknuté do dňa úči</w:t>
      </w:r>
      <w:r w:rsidR="00315DFF">
        <w:t xml:space="preserve">nnosti odstúpenia od </w:t>
      </w:r>
      <w:r w:rsidR="001D3B9C">
        <w:t>Z</w:t>
      </w:r>
      <w:r>
        <w:t>mluvy.</w:t>
      </w:r>
    </w:p>
    <w:p w14:paraId="4E656620" w14:textId="77777777" w:rsidR="00AB3984" w:rsidRDefault="00AB3984" w:rsidP="0013277F">
      <w:pPr>
        <w:spacing w:after="0"/>
        <w:jc w:val="both"/>
      </w:pPr>
    </w:p>
    <w:p w14:paraId="32A09F97" w14:textId="77777777" w:rsidR="0089465E" w:rsidRPr="00AA23F7" w:rsidRDefault="0089465E" w:rsidP="0089465E">
      <w:pPr>
        <w:pStyle w:val="Odsekzoznamu"/>
        <w:spacing w:after="0"/>
        <w:ind w:left="0"/>
        <w:jc w:val="center"/>
        <w:rPr>
          <w:b/>
        </w:rPr>
      </w:pPr>
      <w:r w:rsidRPr="00AA23F7">
        <w:rPr>
          <w:b/>
        </w:rPr>
        <w:t>Článok VII</w:t>
      </w:r>
    </w:p>
    <w:p w14:paraId="57172711" w14:textId="77777777" w:rsidR="0089465E" w:rsidRPr="00AA23F7" w:rsidRDefault="00133991" w:rsidP="0089465E">
      <w:pPr>
        <w:pStyle w:val="Odsekzoznamu"/>
        <w:spacing w:after="0"/>
        <w:ind w:left="0"/>
        <w:jc w:val="center"/>
        <w:rPr>
          <w:b/>
        </w:rPr>
      </w:pPr>
      <w:r w:rsidRPr="00AA23F7">
        <w:rPr>
          <w:b/>
        </w:rPr>
        <w:t>Z</w:t>
      </w:r>
      <w:r w:rsidR="0089465E" w:rsidRPr="00AA23F7">
        <w:rPr>
          <w:b/>
        </w:rPr>
        <w:t>odpovednosť za vady a záruka</w:t>
      </w:r>
    </w:p>
    <w:p w14:paraId="2E428E65" w14:textId="35636C7F" w:rsidR="0089465E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 w:rsidRPr="00AA23F7">
        <w:t xml:space="preserve">Predávajúci sa zaväzuje </w:t>
      </w:r>
      <w:r w:rsidR="00AA23F7">
        <w:t>K</w:t>
      </w:r>
      <w:r w:rsidRPr="00AA23F7">
        <w:t>upujúcemu</w:t>
      </w:r>
      <w:r>
        <w:t xml:space="preserve"> dodať </w:t>
      </w:r>
      <w:r w:rsidR="00AA23F7">
        <w:t>tovar</w:t>
      </w:r>
      <w:r w:rsidR="00133991">
        <w:t xml:space="preserve"> v množstve, akosti a kvalite v</w:t>
      </w:r>
      <w:r>
        <w:t xml:space="preserve"> súlade s touto </w:t>
      </w:r>
      <w:r w:rsidR="00AA23F7">
        <w:t>Z</w:t>
      </w:r>
      <w:r>
        <w:t xml:space="preserve">mluvou a objednávkou </w:t>
      </w:r>
      <w:r w:rsidR="00AA23F7">
        <w:t>K</w:t>
      </w:r>
      <w:r>
        <w:t>upujúceho.</w:t>
      </w:r>
    </w:p>
    <w:p w14:paraId="4A5D7CA7" w14:textId="77777777" w:rsidR="0089465E" w:rsidRDefault="0089465E" w:rsidP="0089465E">
      <w:pPr>
        <w:pStyle w:val="Odsekzoznamu"/>
        <w:spacing w:after="0"/>
        <w:ind w:left="0"/>
        <w:jc w:val="both"/>
      </w:pPr>
    </w:p>
    <w:p w14:paraId="7F83E2D6" w14:textId="28DD84FA" w:rsidR="0089465E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 xml:space="preserve">Nebezpečenstvo škody na </w:t>
      </w:r>
      <w:r w:rsidR="00AA23F7">
        <w:t>tovare</w:t>
      </w:r>
      <w:r>
        <w:t xml:space="preserve"> prechádza na </w:t>
      </w:r>
      <w:r w:rsidR="00AA23F7">
        <w:t>K</w:t>
      </w:r>
      <w:r>
        <w:t xml:space="preserve">upujúceho momentom prevzatia </w:t>
      </w:r>
      <w:r w:rsidR="00AA23F7">
        <w:t xml:space="preserve">tovaru </w:t>
      </w:r>
      <w:r>
        <w:t xml:space="preserve">od </w:t>
      </w:r>
      <w:r w:rsidR="00AA23F7">
        <w:t>P</w:t>
      </w:r>
      <w:r>
        <w:t>redávajúceho.</w:t>
      </w:r>
    </w:p>
    <w:p w14:paraId="01A23996" w14:textId="77777777" w:rsidR="0089465E" w:rsidRDefault="0089465E" w:rsidP="0089465E">
      <w:pPr>
        <w:pStyle w:val="Odsekzoznamu"/>
      </w:pPr>
    </w:p>
    <w:p w14:paraId="30AA0DA8" w14:textId="67610685" w:rsidR="00315DFF" w:rsidRDefault="005B1242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lastRenderedPageBreak/>
        <w:t>Kupujúci je prostredníctvom tretej osoby zabezpečiť kontrolné preváženie dodávky a porovnať ho s hmotnosťou uvedenom na dodacom liste. Zistenie hmotnosti bude vykonané na zariadení ručenom Kupujúcim do vzdialenosti 20 km od sídla Predávajúceho a to spôsobom preváženia naloženého vozidla a následne, po zložení tovaru, prázdneho vozidla. Rozdielom týchto údajov sa vypočíta hmotnosť nákladu, teda dodávky predmetu zmluvy.</w:t>
      </w:r>
    </w:p>
    <w:p w14:paraId="10440212" w14:textId="77777777" w:rsidR="005B1242" w:rsidRDefault="005B1242" w:rsidP="005B1242">
      <w:pPr>
        <w:pStyle w:val="Odsekzoznamu"/>
      </w:pPr>
    </w:p>
    <w:p w14:paraId="35F732B4" w14:textId="3D0050CE" w:rsidR="005B1242" w:rsidRDefault="005B1242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>V prípade zistených rozdielov oproti údajom uvedených na dodacom liste bude o tejto skutočnosti spísaný protokol. Pre tento prípad je oprávnený protokol za Predávajúceho podpisovať vodič vozidla, ktorým bol tovar dovezený. Náklady spojené s prevažovaním dodávky tovaru (spotreba pohonných látok, poplatok za kontrolné váženie a pod.) znáša Predávajúci bez ohľadu na výsledok kontroly. Predávajúci zároveň akceptuje časové straty vzniknuté vykonávaním tejto činnosti bez nároku na náhradu vzniknutých nákladov.</w:t>
      </w:r>
    </w:p>
    <w:p w14:paraId="5028CEF8" w14:textId="77777777" w:rsidR="005B1242" w:rsidRDefault="005B1242" w:rsidP="005B1242">
      <w:pPr>
        <w:pStyle w:val="Odsekzoznamu"/>
      </w:pPr>
    </w:p>
    <w:p w14:paraId="5269B98E" w14:textId="0D48FF00" w:rsidR="005B1242" w:rsidRDefault="005B1242" w:rsidP="00AD665E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 xml:space="preserve">Kontrolné zisťovanie hmotnosti bude vykonávané náhodne. V prípade odmietnutia uvedenej kontroly, Kupujúci to bude považovať za nedodanie tovaru v deklarovanej </w:t>
      </w:r>
      <w:r w:rsidR="00AD665E">
        <w:t>hmotnosti. Odmietnutie kontroly sa uvedie na dodacom liste a odmietnutie podpíše Kupujúci a aj vodič vozidla, ktorý vykonal prepravu. V prípade, že vodič odmietne podpísať takto označený dodací list, dodací list podpíše ešte aspoň jeden svedok (zamestnanec Kupujúceho) s vyjadrením, že vodič odmietol podpísať záznam. Kupujúci</w:t>
      </w:r>
      <w:r>
        <w:t xml:space="preserve"> bude </w:t>
      </w:r>
      <w:r w:rsidR="00AD665E">
        <w:t xml:space="preserve">za odmietnutie kontrolného zisťovania hmotnosti </w:t>
      </w:r>
      <w:r>
        <w:t xml:space="preserve">účtovať zmluvnú pokutu vo výške ustanovenej </w:t>
      </w:r>
      <w:r w:rsidR="00AD665E">
        <w:t>čl. VIII ods. 8.1. tejto Zmluvy za každé jedno odmietnutie.</w:t>
      </w:r>
    </w:p>
    <w:p w14:paraId="62724C81" w14:textId="77777777" w:rsidR="00AD665E" w:rsidRDefault="00AD665E" w:rsidP="00AD665E">
      <w:pPr>
        <w:pStyle w:val="Odsekzoznamu"/>
      </w:pPr>
    </w:p>
    <w:p w14:paraId="5A93F5CB" w14:textId="59E4E9E9" w:rsidR="00B05EB5" w:rsidRDefault="00AD665E" w:rsidP="00B05EB5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 xml:space="preserve">Kupujúci si vyhradzuje právo kontrolovať dodržiavanie kvalitatívnych parametrov tovaru. Kontrolu bude vykonávaná náhodne vizuálnou obhliadkou zloženého tovaru spojenou s odberom vzorky na základe ktorej bude vykonaná analýza kvalitatívnych parametrov tovaru v laboratóriu. Náklady </w:t>
      </w:r>
      <w:r w:rsidR="00B05EB5">
        <w:t>spojené s touto činnosťou znáša v plnom rozsahu Predávajúci bez ohľadu na výsledok kontrol.</w:t>
      </w:r>
    </w:p>
    <w:p w14:paraId="06DAC0EC" w14:textId="77777777" w:rsidR="002376BC" w:rsidRDefault="002376BC" w:rsidP="002376BC">
      <w:pPr>
        <w:pStyle w:val="Odsekzoznamu"/>
        <w:spacing w:after="0"/>
        <w:ind w:left="0"/>
        <w:jc w:val="both"/>
      </w:pPr>
    </w:p>
    <w:p w14:paraId="1127DDE0" w14:textId="77777777" w:rsidR="002376BC" w:rsidRPr="002376BC" w:rsidRDefault="00133991" w:rsidP="002376BC">
      <w:pPr>
        <w:pStyle w:val="Odsekzoznamu"/>
        <w:spacing w:after="0"/>
        <w:ind w:left="0"/>
        <w:jc w:val="center"/>
        <w:rPr>
          <w:b/>
        </w:rPr>
      </w:pPr>
      <w:r w:rsidRPr="002376BC">
        <w:rPr>
          <w:b/>
        </w:rPr>
        <w:t>Článok VIII</w:t>
      </w:r>
    </w:p>
    <w:p w14:paraId="4177A06F" w14:textId="77777777" w:rsidR="002376BC" w:rsidRPr="0013277F" w:rsidRDefault="002376BC" w:rsidP="0013277F">
      <w:pPr>
        <w:pStyle w:val="Odsekzoznamu"/>
        <w:spacing w:after="0"/>
        <w:ind w:left="0"/>
        <w:jc w:val="center"/>
        <w:rPr>
          <w:b/>
        </w:rPr>
      </w:pPr>
      <w:r w:rsidRPr="002376BC">
        <w:rPr>
          <w:b/>
        </w:rPr>
        <w:t>Zmluvné pokuty a sankcie</w:t>
      </w:r>
    </w:p>
    <w:p w14:paraId="6C0A97D4" w14:textId="243BF9E1" w:rsidR="00B05EB5" w:rsidRDefault="00B05EB5" w:rsidP="00180488">
      <w:pPr>
        <w:pStyle w:val="Odsekzoznamu"/>
        <w:numPr>
          <w:ilvl w:val="0"/>
          <w:numId w:val="23"/>
        </w:numPr>
        <w:spacing w:after="0"/>
        <w:ind w:left="0" w:firstLine="0"/>
        <w:jc w:val="both"/>
      </w:pPr>
      <w:r>
        <w:t>Zmluvná pokuta je vo výške 150 EUR</w:t>
      </w:r>
      <w:r w:rsidR="00656C9E">
        <w:t>.</w:t>
      </w:r>
    </w:p>
    <w:p w14:paraId="6C1230BB" w14:textId="77777777" w:rsidR="00B05EB5" w:rsidRDefault="00B05EB5" w:rsidP="00B05EB5">
      <w:pPr>
        <w:pStyle w:val="Odsekzoznamu"/>
        <w:spacing w:after="0"/>
        <w:ind w:left="0"/>
        <w:jc w:val="both"/>
      </w:pPr>
    </w:p>
    <w:p w14:paraId="177977CE" w14:textId="2B2757F7" w:rsidR="0037140C" w:rsidRDefault="0037140C" w:rsidP="0037140C">
      <w:pPr>
        <w:pStyle w:val="Odsekzoznamu"/>
        <w:numPr>
          <w:ilvl w:val="0"/>
          <w:numId w:val="23"/>
        </w:numPr>
        <w:spacing w:after="0"/>
        <w:ind w:left="0" w:firstLine="0"/>
        <w:jc w:val="both"/>
      </w:pPr>
      <w:r>
        <w:t>V prípade omeškania dodávky o viac ako 24 hodín ako je uvedené v čl. IV ods. 4.2. bez predošlého upovedomenia Kupujúceho, je Kupujúci oprávnený účtovať zmluvnú pokutu v zmysle ods. 8.1. za každú jednu oneskorenú dodávku tovaru.</w:t>
      </w:r>
    </w:p>
    <w:p w14:paraId="29F5E00C" w14:textId="77777777" w:rsidR="0037140C" w:rsidRDefault="0037140C" w:rsidP="0037140C">
      <w:pPr>
        <w:pStyle w:val="Odsekzoznamu"/>
      </w:pPr>
    </w:p>
    <w:p w14:paraId="3180C7A3" w14:textId="0ABFA80B" w:rsidR="00B05EB5" w:rsidRDefault="00B05EB5" w:rsidP="00180488">
      <w:pPr>
        <w:pStyle w:val="Odsekzoznamu"/>
        <w:numPr>
          <w:ilvl w:val="0"/>
          <w:numId w:val="23"/>
        </w:numPr>
        <w:spacing w:after="0"/>
        <w:ind w:left="0" w:firstLine="0"/>
        <w:jc w:val="both"/>
      </w:pPr>
      <w:r>
        <w:t>V prípade, ak sa pri kontrolnom zisťovaní hmotnosti v zmysle čl. VII ods. 7.3. zistí, že hmotnosť zistená prevážením a porovnaní s množstvom uvedeným na dodacom liste je nižšia, Predávajúci je povinný upraviť vyúčtovanie dodávky na hodnotu množstva, zisteného prevážením a Kupujúci je oprávnený účtovať aj zmluvnú pokutu v zmysle ods. 8.1. za každé jedno rozdielové váženie.</w:t>
      </w:r>
    </w:p>
    <w:p w14:paraId="759E5C13" w14:textId="77777777" w:rsidR="00B05EB5" w:rsidRDefault="00B05EB5" w:rsidP="00B05EB5">
      <w:pPr>
        <w:pStyle w:val="Odsekzoznamu"/>
      </w:pPr>
    </w:p>
    <w:p w14:paraId="77DA3F69" w14:textId="769DE202" w:rsidR="00B05EB5" w:rsidRDefault="00B05EB5" w:rsidP="00180488">
      <w:pPr>
        <w:pStyle w:val="Odsekzoznamu"/>
        <w:numPr>
          <w:ilvl w:val="0"/>
          <w:numId w:val="23"/>
        </w:numPr>
        <w:spacing w:after="0"/>
        <w:ind w:left="0" w:firstLine="0"/>
        <w:jc w:val="both"/>
      </w:pPr>
      <w:r>
        <w:t xml:space="preserve">V prípade, že vodič odmietne kontrolné preváženie v zmysle čl. VII ods. 7.5. je Kupujúci oprávnený účtovať </w:t>
      </w:r>
      <w:r w:rsidR="0037140C">
        <w:t>Predávajúcemu zmluvnú pokutu vo výške dvojnásobku zmluvnej pokuty v zmysle ods. 8.1. za každé jedno odmietnutie.</w:t>
      </w:r>
    </w:p>
    <w:p w14:paraId="353E37FA" w14:textId="77777777" w:rsidR="0037140C" w:rsidRDefault="0037140C" w:rsidP="0037140C">
      <w:pPr>
        <w:pStyle w:val="Odsekzoznamu"/>
      </w:pPr>
    </w:p>
    <w:p w14:paraId="1F665E59" w14:textId="0E084B90" w:rsidR="0037140C" w:rsidRDefault="0037140C" w:rsidP="0037140C">
      <w:pPr>
        <w:pStyle w:val="Odsekzoznamu"/>
        <w:numPr>
          <w:ilvl w:val="0"/>
          <w:numId w:val="23"/>
        </w:numPr>
        <w:spacing w:after="0"/>
        <w:ind w:left="0" w:firstLine="0"/>
        <w:jc w:val="both"/>
      </w:pPr>
      <w:r>
        <w:t>V prípade, ak sa pri kontrole kvalitatívnych parametrov tovaru v zmysle čl. VII ods. 7.6. zistí nesúlad porovnaním zmluvne dohodnutých parametrov</w:t>
      </w:r>
      <w:r w:rsidR="00656C9E">
        <w:t xml:space="preserve"> uvedených v čl. III ods. 3.3.</w:t>
      </w:r>
      <w:r>
        <w:t xml:space="preserve"> Kupujúci je oprávnený účtovať aj zmluvnú pokutu v zmysle ods. 8.1.</w:t>
      </w:r>
    </w:p>
    <w:p w14:paraId="1352658C" w14:textId="77777777" w:rsidR="0037140C" w:rsidRDefault="0037140C" w:rsidP="0037140C">
      <w:pPr>
        <w:pStyle w:val="Odsekzoznamu"/>
      </w:pPr>
    </w:p>
    <w:p w14:paraId="255295CC" w14:textId="21F46309" w:rsidR="00180488" w:rsidRDefault="00180488" w:rsidP="00180488">
      <w:pPr>
        <w:pStyle w:val="Odsekzoznamu"/>
        <w:numPr>
          <w:ilvl w:val="0"/>
          <w:numId w:val="23"/>
        </w:numPr>
        <w:spacing w:after="0"/>
        <w:ind w:left="0" w:firstLine="0"/>
        <w:jc w:val="both"/>
      </w:pPr>
      <w:r>
        <w:lastRenderedPageBreak/>
        <w:t xml:space="preserve">Uhradením zmluvnej pokuty nezaniká nárok </w:t>
      </w:r>
      <w:r w:rsidR="00B05EB5">
        <w:t>K</w:t>
      </w:r>
      <w:r w:rsidR="00AF3ABC">
        <w:t>upujúceho</w:t>
      </w:r>
      <w:r>
        <w:t xml:space="preserve"> na náhradu š</w:t>
      </w:r>
      <w:r w:rsidR="00AF3ABC">
        <w:t xml:space="preserve">kody vo výške preukázanej škody ani nárok </w:t>
      </w:r>
      <w:r w:rsidR="00B05EB5">
        <w:t>K</w:t>
      </w:r>
      <w:r w:rsidR="00AF3ABC">
        <w:t xml:space="preserve">upujúceho na odstúpenie od </w:t>
      </w:r>
      <w:r w:rsidR="00B05EB5">
        <w:t>Z</w:t>
      </w:r>
      <w:r w:rsidR="00AF3ABC">
        <w:t>mluvy.</w:t>
      </w:r>
    </w:p>
    <w:p w14:paraId="6C4973EC" w14:textId="77777777" w:rsidR="00180488" w:rsidRDefault="00180488" w:rsidP="00180488">
      <w:pPr>
        <w:pStyle w:val="Odsekzoznamu"/>
        <w:spacing w:after="0"/>
        <w:ind w:left="0"/>
        <w:jc w:val="both"/>
      </w:pPr>
    </w:p>
    <w:p w14:paraId="58F10325" w14:textId="792B06C7" w:rsidR="00AF3ABC" w:rsidRDefault="00180488" w:rsidP="00AF3ABC">
      <w:pPr>
        <w:pStyle w:val="Odsekzoznamu"/>
        <w:numPr>
          <w:ilvl w:val="0"/>
          <w:numId w:val="23"/>
        </w:numPr>
        <w:spacing w:after="0"/>
        <w:ind w:left="0" w:firstLine="0"/>
        <w:jc w:val="both"/>
      </w:pPr>
      <w:r>
        <w:t xml:space="preserve">Predávajúci poskytne </w:t>
      </w:r>
      <w:r w:rsidR="0037140C">
        <w:t>K</w:t>
      </w:r>
      <w:r>
        <w:t xml:space="preserve">upujúcemu zľavu formou odpočítanej hodnoty zmluvnej pokuty v preukázanej výške vo faktúre </w:t>
      </w:r>
      <w:r w:rsidR="0037140C">
        <w:t>v</w:t>
      </w:r>
      <w:r>
        <w:t xml:space="preserve"> príslušn</w:t>
      </w:r>
      <w:r w:rsidR="0037140C">
        <w:t>om</w:t>
      </w:r>
      <w:r>
        <w:t xml:space="preserve"> mesiac</w:t>
      </w:r>
      <w:r w:rsidR="0037140C">
        <w:t>i</w:t>
      </w:r>
      <w:r>
        <w:t xml:space="preserve">, kedy došlo k porušeniu a ktorá bude osobitne vyznačená ako odpočítaná položka. </w:t>
      </w:r>
      <w:r w:rsidR="00AF3ABC">
        <w:t>Dôkazné</w:t>
      </w:r>
      <w:r>
        <w:t xml:space="preserve"> bremeno vo veci plynulosti dodávky je na strane </w:t>
      </w:r>
      <w:r w:rsidR="00B05EB5">
        <w:t>P</w:t>
      </w:r>
      <w:r>
        <w:t>redávajúceho.</w:t>
      </w:r>
    </w:p>
    <w:p w14:paraId="31127730" w14:textId="77777777" w:rsidR="00AF3ABC" w:rsidRDefault="00AF3ABC" w:rsidP="00AF3ABC">
      <w:pPr>
        <w:pStyle w:val="Odsekzoznamu"/>
      </w:pPr>
    </w:p>
    <w:p w14:paraId="2BB49B38" w14:textId="20837748" w:rsidR="00AF3ABC" w:rsidRDefault="00AF3ABC" w:rsidP="00AB3984">
      <w:pPr>
        <w:pStyle w:val="Odsekzoznamu"/>
        <w:numPr>
          <w:ilvl w:val="0"/>
          <w:numId w:val="23"/>
        </w:numPr>
        <w:spacing w:after="0"/>
        <w:ind w:left="0" w:firstLine="0"/>
        <w:jc w:val="both"/>
      </w:pPr>
      <w:r w:rsidRPr="00AF3ABC">
        <w:t>V prípade vzniku niektorého z dôvodov na odstúpen</w:t>
      </w:r>
      <w:r>
        <w:t>ie od zmluvy, uvedených v čl. VI bod 6.7. písm. a), b)</w:t>
      </w:r>
      <w:r w:rsidRPr="00AF3ABC">
        <w:t xml:space="preserve"> </w:t>
      </w:r>
      <w:r w:rsidR="0037140C">
        <w:t>Z</w:t>
      </w:r>
      <w:r w:rsidRPr="00AF3ABC">
        <w:t xml:space="preserve">mluvy je okrem odstúpenia od </w:t>
      </w:r>
      <w:r w:rsidR="0037140C">
        <w:t>Z</w:t>
      </w:r>
      <w:r w:rsidRPr="00AF3ABC">
        <w:t xml:space="preserve">mluvy, </w:t>
      </w:r>
      <w:r w:rsidR="0037140C">
        <w:t>P</w:t>
      </w:r>
      <w:r>
        <w:t>redávajúci</w:t>
      </w:r>
      <w:r w:rsidRPr="00AF3ABC">
        <w:t xml:space="preserve"> povinný zaplatiť </w:t>
      </w:r>
      <w:r>
        <w:t>kupujúcemu zmluvnú pokutu vo výške 2</w:t>
      </w:r>
      <w:r w:rsidR="0037140C">
        <w:t>0</w:t>
      </w:r>
      <w:r w:rsidR="009D77E6">
        <w:t xml:space="preserve"> </w:t>
      </w:r>
      <w:r>
        <w:t>% z</w:t>
      </w:r>
      <w:r w:rsidRPr="00AF3ABC">
        <w:t xml:space="preserve"> celkovej </w:t>
      </w:r>
      <w:r>
        <w:t>maximálnej zmluvnej ceny</w:t>
      </w:r>
      <w:r w:rsidR="0037140C">
        <w:t xml:space="preserve"> s DPH</w:t>
      </w:r>
      <w:r>
        <w:t xml:space="preserve"> podľa čl. V ods. 5.3. zmluvy.</w:t>
      </w:r>
    </w:p>
    <w:p w14:paraId="5F2906E3" w14:textId="4FFC5731" w:rsidR="00AB3984" w:rsidRDefault="00AB3984" w:rsidP="00AB3984">
      <w:pPr>
        <w:pStyle w:val="Odsekzoznamu"/>
        <w:spacing w:after="0"/>
        <w:ind w:left="0"/>
        <w:jc w:val="both"/>
      </w:pPr>
    </w:p>
    <w:p w14:paraId="4AB38863" w14:textId="213371AD" w:rsidR="002376BC" w:rsidRDefault="002376BC" w:rsidP="002376BC">
      <w:pPr>
        <w:pStyle w:val="Odsekzoznamu"/>
        <w:numPr>
          <w:ilvl w:val="0"/>
          <w:numId w:val="23"/>
        </w:numPr>
        <w:spacing w:after="0"/>
        <w:ind w:left="0" w:firstLine="0"/>
        <w:jc w:val="both"/>
      </w:pPr>
      <w:r>
        <w:t xml:space="preserve">V prípade, že </w:t>
      </w:r>
      <w:r w:rsidR="0037140C">
        <w:t>K</w:t>
      </w:r>
      <w:r>
        <w:t xml:space="preserve">upujúci neuhradí </w:t>
      </w:r>
      <w:r w:rsidR="0037140C">
        <w:t>P</w:t>
      </w:r>
      <w:r w:rsidR="00133991">
        <w:t>redávajúcemu faktúru v stanovenej lehote, dostáva sa do o</w:t>
      </w:r>
      <w:r>
        <w:t xml:space="preserve">meškania a je povinný zaplatiť </w:t>
      </w:r>
      <w:r w:rsidR="0037140C">
        <w:t>P</w:t>
      </w:r>
      <w:r w:rsidR="00133991">
        <w:t>redávajúcem</w:t>
      </w:r>
      <w:r>
        <w:t>u úrok z omeškania vo výške 0,05</w:t>
      </w:r>
      <w:r w:rsidR="00133991">
        <w:t>% z fakturovanej ceny, a to za každý deň o</w:t>
      </w:r>
      <w:r>
        <w:t xml:space="preserve">meškania pokiaľ si tento nárok </w:t>
      </w:r>
      <w:r w:rsidR="0037140C">
        <w:t>P</w:t>
      </w:r>
      <w:r>
        <w:t xml:space="preserve">redávajúci voči </w:t>
      </w:r>
      <w:r w:rsidR="0037140C">
        <w:t>K</w:t>
      </w:r>
      <w:r>
        <w:t>upujúcemu písomne uplatní.</w:t>
      </w:r>
    </w:p>
    <w:p w14:paraId="50A4A88A" w14:textId="705CD0CB" w:rsidR="0013277F" w:rsidRDefault="0013277F" w:rsidP="002376BC">
      <w:pPr>
        <w:pStyle w:val="Odsekzoznamu"/>
        <w:spacing w:after="0"/>
        <w:ind w:left="0"/>
        <w:jc w:val="both"/>
      </w:pPr>
    </w:p>
    <w:p w14:paraId="57E2A374" w14:textId="77777777" w:rsidR="002376BC" w:rsidRPr="002376BC" w:rsidRDefault="002376BC" w:rsidP="002376BC">
      <w:pPr>
        <w:pStyle w:val="Odsekzoznamu"/>
        <w:spacing w:after="0"/>
        <w:ind w:left="0"/>
        <w:jc w:val="center"/>
        <w:rPr>
          <w:b/>
        </w:rPr>
      </w:pPr>
      <w:r w:rsidRPr="002376BC">
        <w:rPr>
          <w:b/>
        </w:rPr>
        <w:t>Článok IX</w:t>
      </w:r>
    </w:p>
    <w:p w14:paraId="2CA57381" w14:textId="77777777" w:rsidR="002376BC" w:rsidRPr="002376BC" w:rsidRDefault="00133991" w:rsidP="002376BC">
      <w:pPr>
        <w:pStyle w:val="Odsekzoznamu"/>
        <w:spacing w:after="0"/>
        <w:ind w:left="0"/>
        <w:jc w:val="center"/>
        <w:rPr>
          <w:b/>
        </w:rPr>
      </w:pPr>
      <w:r w:rsidRPr="002376BC">
        <w:rPr>
          <w:b/>
        </w:rPr>
        <w:t>Spol</w:t>
      </w:r>
      <w:r w:rsidR="002376BC" w:rsidRPr="002376BC">
        <w:rPr>
          <w:b/>
        </w:rPr>
        <w:t>očné a záverečné ustanovenia</w:t>
      </w:r>
    </w:p>
    <w:p w14:paraId="624CF7F3" w14:textId="4F3648DF" w:rsidR="002376BC" w:rsidRDefault="002376BC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Táto Zmluva</w:t>
      </w:r>
      <w:r w:rsidR="00133991">
        <w:t xml:space="preserve"> nadobúda platnosť dňom</w:t>
      </w:r>
      <w:r w:rsidR="00656C9E">
        <w:t xml:space="preserve"> jej</w:t>
      </w:r>
      <w:r w:rsidR="00133991">
        <w:t xml:space="preserve"> podpisu </w:t>
      </w:r>
      <w:r w:rsidR="00656C9E">
        <w:t>obidvoma Z</w:t>
      </w:r>
      <w:r w:rsidR="00133991">
        <w:t>mluvný</w:t>
      </w:r>
      <w:r w:rsidR="00656C9E">
        <w:t>mi</w:t>
      </w:r>
      <w:r w:rsidR="00133991">
        <w:t xml:space="preserve"> str</w:t>
      </w:r>
      <w:r w:rsidR="00656C9E">
        <w:t>a</w:t>
      </w:r>
      <w:r w:rsidR="00133991">
        <w:t>n</w:t>
      </w:r>
      <w:r w:rsidR="00656C9E">
        <w:t>ami</w:t>
      </w:r>
      <w:r w:rsidR="00133991">
        <w:t xml:space="preserve"> a účinnosť dňom nasledujúcim po dni jej zverejnenia</w:t>
      </w:r>
      <w:r>
        <w:t xml:space="preserve"> na webovom sídle </w:t>
      </w:r>
      <w:r w:rsidR="00656C9E">
        <w:t>K</w:t>
      </w:r>
      <w:r>
        <w:t>upujúceho.</w:t>
      </w:r>
    </w:p>
    <w:p w14:paraId="3DD1082F" w14:textId="77777777" w:rsidR="002376BC" w:rsidRDefault="002376BC" w:rsidP="002376BC">
      <w:pPr>
        <w:pStyle w:val="Odsekzoznamu"/>
        <w:spacing w:after="0"/>
        <w:ind w:left="0"/>
        <w:jc w:val="both"/>
      </w:pPr>
    </w:p>
    <w:p w14:paraId="1733C3ED" w14:textId="2E16AF9C" w:rsidR="002376BC" w:rsidRDefault="00133991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 xml:space="preserve">Zmluvné strany </w:t>
      </w:r>
      <w:r w:rsidR="002376BC">
        <w:t xml:space="preserve">vyhlasujú, že v čase uzavretia </w:t>
      </w:r>
      <w:r w:rsidR="00656C9E">
        <w:t>Z</w:t>
      </w:r>
      <w:r>
        <w:t>mluvy im nie sú známe žia</w:t>
      </w:r>
      <w:r w:rsidR="002376BC">
        <w:t>dne okolnosti, ktoré by bránili</w:t>
      </w:r>
      <w:r>
        <w:t xml:space="preserve"> al</w:t>
      </w:r>
      <w:r w:rsidR="002376BC">
        <w:t xml:space="preserve">ebo vylučovali uzavretie tejto </w:t>
      </w:r>
      <w:r w:rsidR="00656C9E">
        <w:t>Z</w:t>
      </w:r>
      <w:r>
        <w:t>mluvy, resp. ktoré by mohli byť vážno</w:t>
      </w:r>
      <w:r w:rsidR="002376BC">
        <w:t xml:space="preserve">u prekážkou k plneniu predmetu zmluvy. </w:t>
      </w:r>
    </w:p>
    <w:p w14:paraId="37F00E33" w14:textId="77777777" w:rsidR="002376BC" w:rsidRDefault="002376BC" w:rsidP="002376BC">
      <w:pPr>
        <w:pStyle w:val="Odsekzoznamu"/>
      </w:pPr>
    </w:p>
    <w:p w14:paraId="0F5D8FB9" w14:textId="55CB8493" w:rsidR="002376BC" w:rsidRDefault="002376BC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 xml:space="preserve">Právne vzťahy </w:t>
      </w:r>
      <w:r w:rsidR="00656C9E">
        <w:t>Z</w:t>
      </w:r>
      <w:r w:rsidR="00133991">
        <w:t>mluvou výslovne neupravené sa riadia ustanoveniami Obchodného zákonníka a ostatnými platnými právnymi pre</w:t>
      </w:r>
      <w:r>
        <w:t xml:space="preserve">dpismi Slovenskej republiky. </w:t>
      </w:r>
    </w:p>
    <w:p w14:paraId="135F73D7" w14:textId="77777777" w:rsidR="002376BC" w:rsidRDefault="002376BC" w:rsidP="002376BC">
      <w:pPr>
        <w:pStyle w:val="Odsekzoznamu"/>
      </w:pPr>
    </w:p>
    <w:p w14:paraId="4FEBCB75" w14:textId="3E74B10A" w:rsidR="002376BC" w:rsidRDefault="00133991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Zmluva môže byť doplnená alebo zme</w:t>
      </w:r>
      <w:r w:rsidR="002376BC">
        <w:t>nená len písomnými dodatkami k z</w:t>
      </w:r>
      <w:r>
        <w:t xml:space="preserve">mluve, podpísanými </w:t>
      </w:r>
      <w:r w:rsidR="002376BC">
        <w:t xml:space="preserve">obidvoma </w:t>
      </w:r>
      <w:r w:rsidR="00656C9E">
        <w:t>Z</w:t>
      </w:r>
      <w:r w:rsidR="002376BC">
        <w:t>mluvnými stranami.</w:t>
      </w:r>
    </w:p>
    <w:p w14:paraId="23E924DE" w14:textId="77777777" w:rsidR="002376BC" w:rsidRDefault="002376BC" w:rsidP="002376BC">
      <w:pPr>
        <w:pStyle w:val="Odsekzoznamu"/>
      </w:pPr>
    </w:p>
    <w:p w14:paraId="42381890" w14:textId="6EFDBB35" w:rsidR="00AF3ABC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Pokia</w:t>
      </w:r>
      <w:r w:rsidR="00180488">
        <w:t xml:space="preserve">ľ akékoľvek z ustanovení tejto </w:t>
      </w:r>
      <w:r w:rsidR="00656C9E">
        <w:t>Z</w:t>
      </w:r>
      <w:r>
        <w:t xml:space="preserve">mluvy je alebo sa stane neplatným, protiprávnym alebo neúčinným, zaväzujú sa </w:t>
      </w:r>
      <w:r w:rsidR="00656C9E">
        <w:t>Z</w:t>
      </w:r>
      <w:r>
        <w:t>mluvné strany toto ustanovenie bezodkladne nahradiť ustanovením novým, ktorého zmysel sa bude čo možno najviac blížiť zmyslu a hospodárskemu účelu nahradzovaného ustanovenia tak, že by bolo možné predpokladať, že by ho strany boli použili, keby vedeli o neplatnosti, protiprávnosti alebo neúčinnosti ustanovenia nahradzovaného. Neplatnosť, protiprávnos</w:t>
      </w:r>
      <w:r w:rsidR="00180488">
        <w:t>ť alebo neúčinnosť ustanovenia z</w:t>
      </w:r>
      <w:r>
        <w:t>mluvy sa nebude dotý</w:t>
      </w:r>
      <w:r w:rsidR="00AF3ABC">
        <w:t xml:space="preserve">kať ostatných ustanovení tejto </w:t>
      </w:r>
      <w:r w:rsidR="00656C9E">
        <w:t>Zmluvy, pričom táto Z</w:t>
      </w:r>
      <w:r>
        <w:t>mluva sa bude vykladať tak, ako keby v nej nebolo neplatné, protiprávne alebo neúčinné ustanovenia nikdy obsia</w:t>
      </w:r>
      <w:r w:rsidR="00180488">
        <w:t>hnuté.</w:t>
      </w:r>
    </w:p>
    <w:p w14:paraId="7D1323D3" w14:textId="77777777" w:rsidR="00AF3ABC" w:rsidRDefault="00AF3ABC" w:rsidP="00AF3ABC">
      <w:pPr>
        <w:pStyle w:val="Odsekzoznamu"/>
      </w:pPr>
    </w:p>
    <w:p w14:paraId="62525BD9" w14:textId="11725F60" w:rsidR="00AF3ABC" w:rsidRDefault="00656C9E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Pokiaľ nie je v tejto Zm</w:t>
      </w:r>
      <w:r w:rsidR="00AF3ABC">
        <w:t xml:space="preserve">luve uvedené inak, všetky písomnosti musia byť doručované na adresy strán uvedené v čl. I tejto </w:t>
      </w:r>
      <w:r>
        <w:t>Z</w:t>
      </w:r>
      <w:r w:rsidR="00AF3ABC">
        <w:t xml:space="preserve">mluvy alebo na iné adresy, ktoré si </w:t>
      </w:r>
      <w:r>
        <w:t>Z</w:t>
      </w:r>
      <w:r w:rsidR="00AF3ABC">
        <w:t>mluvné strany vopred preukázateľne oznámia. Písomnosť sa považuje za doručenú za nasledovných  podmienok:</w:t>
      </w:r>
    </w:p>
    <w:p w14:paraId="0C9A79F6" w14:textId="77777777" w:rsidR="00AF3ABC" w:rsidRDefault="00AF3ABC" w:rsidP="00AF3ABC">
      <w:pPr>
        <w:pStyle w:val="Odsekzoznamu"/>
        <w:numPr>
          <w:ilvl w:val="0"/>
          <w:numId w:val="29"/>
        </w:numPr>
        <w:spacing w:after="0"/>
        <w:jc w:val="both"/>
      </w:pPr>
      <w:r>
        <w:t xml:space="preserve">v prípade osobného doručovania odovzdaním písomnosti oprávnenej osobe alebo inej osobe oprávnenej prijímať písomnosti za túto zmluvnú stranu a podpisom takej osoby na doručenke a/alebo kópii doručovanej písomnosti, alebo odmietnutím prevzatia písomnosti takou osobou; </w:t>
      </w:r>
    </w:p>
    <w:p w14:paraId="1D459BF3" w14:textId="61049825" w:rsidR="00AF3ABC" w:rsidRDefault="00AF3ABC" w:rsidP="00AF3ABC">
      <w:pPr>
        <w:pStyle w:val="Odsekzoznamu"/>
        <w:numPr>
          <w:ilvl w:val="0"/>
          <w:numId w:val="29"/>
        </w:numPr>
        <w:spacing w:after="0"/>
        <w:jc w:val="both"/>
      </w:pPr>
      <w:r>
        <w:lastRenderedPageBreak/>
        <w:t>v prípade doručovania prostredníctvom Slovenskej pošty, a.s. alebo kuriérnej služby doručením na adresu zmluvnej strany, a v prípade doporučenej zásielky odovzdaním písomnosti osobe oprávnenej prijímať písomnosti za túto zmluvnú stranu a podpisom takej osoby na doručenke, najneskôr však uplynutím 3. dňa nasledujúceho po dni podania zásielky na prepravu, a to bez ohľadu na úspešnosť doručenia a bez ohľadu na to, či sa druhá zmluvná strana s písomnosťou oboznámila alebo nie.</w:t>
      </w:r>
    </w:p>
    <w:p w14:paraId="127C7AFE" w14:textId="77777777" w:rsidR="00AF3ABC" w:rsidRDefault="00AF3ABC" w:rsidP="00AF3ABC">
      <w:pPr>
        <w:spacing w:after="0"/>
        <w:jc w:val="both"/>
      </w:pPr>
    </w:p>
    <w:p w14:paraId="4C872136" w14:textId="30267216" w:rsidR="00AF3ABC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 xml:space="preserve">Každá zo </w:t>
      </w:r>
      <w:r w:rsidR="006E2C0E">
        <w:t>Z</w:t>
      </w:r>
      <w:r>
        <w:t>mluvných strán sa týmto výslovne zaväzuje, že neprevedie nijaké práva a povinnosti (záväzky) vyplývajúce zo tejto</w:t>
      </w:r>
      <w:r w:rsidR="006E2C0E">
        <w:t xml:space="preserve"> Z</w:t>
      </w:r>
      <w:r>
        <w:t xml:space="preserve">mluvy, resp. jej časti na iný subjekt bez predchádzajúceho písomného súhlasu druhej zmluvnej strany. V prípade porušenia tejto povinnosti jednou zo zmluvných strán bude </w:t>
      </w:r>
      <w:r w:rsidR="006E2C0E">
        <w:t>Z</w:t>
      </w:r>
      <w:r>
        <w:t xml:space="preserve">mluva o prevode (postúpení) zmluvných záväzkov neplatná a zároveň druhá zmluvná strana bude oprávnená od tejto </w:t>
      </w:r>
      <w:r w:rsidR="006E2C0E">
        <w:t>Z</w:t>
      </w:r>
      <w:r>
        <w:t xml:space="preserve">mluvy odstúpiť a to s účinnosťou odstúpenia ku dňu, keď bolo písomné oznámenie o odstúpení od tejto </w:t>
      </w:r>
      <w:r w:rsidR="006E2C0E">
        <w:t>Z</w:t>
      </w:r>
      <w:r>
        <w:t>mluvy doručené druhej zmluvnej strane.</w:t>
      </w:r>
    </w:p>
    <w:p w14:paraId="771204A2" w14:textId="77777777" w:rsidR="00AF3ABC" w:rsidRDefault="00AF3ABC" w:rsidP="00AF3ABC">
      <w:pPr>
        <w:pStyle w:val="Odsekzoznamu"/>
        <w:spacing w:after="0"/>
        <w:ind w:left="0"/>
        <w:jc w:val="both"/>
      </w:pPr>
    </w:p>
    <w:p w14:paraId="0948A9E6" w14:textId="77777777" w:rsidR="00AF3ABC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Akúkoľvek zmenu adresy na doručovanie, ako aj ostatných údajov (napr. číslo účtu, e-mailovej adresy) je zmluvná strana, u ktorej k zmene došlo, povinná bezodkladne písomne oznámiť druhej zmluvnej strane spolu s uvedením nového kontaktného údaju, najmä novej adresy pre doručovanie, nového čísla účtu, prípa</w:t>
      </w:r>
      <w:r w:rsidR="00180488">
        <w:t xml:space="preserve">dne novej e-mailovej adresy. </w:t>
      </w:r>
    </w:p>
    <w:p w14:paraId="43AA9786" w14:textId="77777777" w:rsidR="00AF3ABC" w:rsidRDefault="00AF3ABC" w:rsidP="00AF3ABC">
      <w:pPr>
        <w:pStyle w:val="Odsekzoznamu"/>
      </w:pPr>
    </w:p>
    <w:p w14:paraId="496FA009" w14:textId="46CBE178" w:rsidR="00AF3ABC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Z</w:t>
      </w:r>
      <w:r w:rsidR="00180488">
        <w:t>mluva je vyhotovená v štyroch</w:t>
      </w:r>
      <w:r w:rsidR="006E2C0E">
        <w:t xml:space="preserve"> rovnopisoch, každá Z</w:t>
      </w:r>
      <w:r w:rsidR="00133991">
        <w:t>mluvná strana o</w:t>
      </w:r>
      <w:r w:rsidR="00180488">
        <w:t xml:space="preserve">bdrží po </w:t>
      </w:r>
      <w:r w:rsidR="0013277F">
        <w:t>dvoch vyhotoveniach</w:t>
      </w:r>
      <w:r w:rsidR="00180488">
        <w:t>.</w:t>
      </w:r>
    </w:p>
    <w:p w14:paraId="5A5B5521" w14:textId="77777777" w:rsidR="00AF3ABC" w:rsidRDefault="00AF3ABC" w:rsidP="00AF3ABC">
      <w:pPr>
        <w:pStyle w:val="Odsekzoznamu"/>
      </w:pPr>
    </w:p>
    <w:p w14:paraId="7CDDC759" w14:textId="03E8B4F2" w:rsidR="00180488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Z</w:t>
      </w:r>
      <w:r w:rsidR="00180488">
        <w:t xml:space="preserve">mluvné strany vyhlasujú, že si </w:t>
      </w:r>
      <w:r w:rsidR="006E2C0E">
        <w:t>Z</w:t>
      </w:r>
      <w:r>
        <w:t>mluvu prečítali, obsahu, ktorý považujú za určitý a zrozumiteľný, porozumeli a tento vyjadruje ich slobodnú a vážnu vôľu zbavenú akýchkoľvek omylov, na dôkaz č</w:t>
      </w:r>
      <w:r w:rsidR="00180488">
        <w:t xml:space="preserve">oho pripájajú svoje podpisy. </w:t>
      </w:r>
    </w:p>
    <w:p w14:paraId="6335A4E7" w14:textId="77777777" w:rsidR="00180488" w:rsidRDefault="00180488" w:rsidP="00180488">
      <w:pPr>
        <w:pStyle w:val="Odsekzoznamu"/>
      </w:pPr>
    </w:p>
    <w:p w14:paraId="49F497DF" w14:textId="32BE5700" w:rsidR="006F30EE" w:rsidRDefault="006F30EE" w:rsidP="00180488">
      <w:pPr>
        <w:pStyle w:val="Odsekzoznamu"/>
        <w:spacing w:after="0"/>
        <w:ind w:left="0"/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5"/>
        <w:gridCol w:w="2269"/>
        <w:gridCol w:w="851"/>
        <w:gridCol w:w="851"/>
        <w:gridCol w:w="1603"/>
        <w:gridCol w:w="2179"/>
      </w:tblGrid>
      <w:tr w:rsidR="006F30EE" w14:paraId="222E2E9C" w14:textId="77777777" w:rsidTr="006F30EE">
        <w:tc>
          <w:tcPr>
            <w:tcW w:w="3804" w:type="dxa"/>
            <w:gridSpan w:val="2"/>
          </w:tcPr>
          <w:p w14:paraId="1F3585B9" w14:textId="20190CD9" w:rsidR="006F30EE" w:rsidRDefault="006F30EE" w:rsidP="00654AE5">
            <w:pPr>
              <w:pStyle w:val="Odsekzoznamu"/>
              <w:ind w:left="0"/>
              <w:jc w:val="both"/>
            </w:pPr>
            <w:r>
              <w:t>Za Kupujúceho:</w:t>
            </w:r>
          </w:p>
        </w:tc>
        <w:tc>
          <w:tcPr>
            <w:tcW w:w="851" w:type="dxa"/>
          </w:tcPr>
          <w:p w14:paraId="6357C9AB" w14:textId="77777777" w:rsidR="006F30EE" w:rsidRDefault="006F30EE" w:rsidP="00654AE5">
            <w:pPr>
              <w:pStyle w:val="Odsekzoznamu"/>
              <w:ind w:left="0"/>
              <w:jc w:val="both"/>
            </w:pPr>
          </w:p>
        </w:tc>
        <w:tc>
          <w:tcPr>
            <w:tcW w:w="851" w:type="dxa"/>
          </w:tcPr>
          <w:p w14:paraId="39E09F8E" w14:textId="77777777" w:rsidR="006F30EE" w:rsidRDefault="006F30EE" w:rsidP="00654AE5">
            <w:pPr>
              <w:pStyle w:val="Odsekzoznamu"/>
              <w:ind w:left="0"/>
              <w:jc w:val="both"/>
            </w:pPr>
          </w:p>
        </w:tc>
        <w:tc>
          <w:tcPr>
            <w:tcW w:w="3782" w:type="dxa"/>
            <w:gridSpan w:val="2"/>
          </w:tcPr>
          <w:p w14:paraId="6E03C875" w14:textId="39454D96" w:rsidR="006F30EE" w:rsidRDefault="006F30EE" w:rsidP="00654AE5">
            <w:pPr>
              <w:pStyle w:val="Odsekzoznamu"/>
              <w:ind w:left="0"/>
              <w:jc w:val="both"/>
            </w:pPr>
            <w:r>
              <w:t>Za Predávajúceho:</w:t>
            </w:r>
          </w:p>
        </w:tc>
      </w:tr>
      <w:tr w:rsidR="006F30EE" w14:paraId="059FDD91" w14:textId="77777777" w:rsidTr="006F30EE">
        <w:tc>
          <w:tcPr>
            <w:tcW w:w="1535" w:type="dxa"/>
          </w:tcPr>
          <w:p w14:paraId="60BEE51F" w14:textId="77777777" w:rsidR="006F30EE" w:rsidRDefault="006F30EE" w:rsidP="00654AE5">
            <w:pPr>
              <w:pStyle w:val="Odsekzoznamu"/>
              <w:ind w:left="0"/>
              <w:jc w:val="both"/>
            </w:pPr>
          </w:p>
        </w:tc>
        <w:tc>
          <w:tcPr>
            <w:tcW w:w="2269" w:type="dxa"/>
          </w:tcPr>
          <w:p w14:paraId="1668B6EC" w14:textId="77777777" w:rsidR="006F30EE" w:rsidRDefault="006F30EE" w:rsidP="00654AE5">
            <w:pPr>
              <w:pStyle w:val="Odsekzoznamu"/>
              <w:ind w:left="0"/>
              <w:jc w:val="both"/>
            </w:pPr>
          </w:p>
        </w:tc>
        <w:tc>
          <w:tcPr>
            <w:tcW w:w="851" w:type="dxa"/>
          </w:tcPr>
          <w:p w14:paraId="4A3E3B59" w14:textId="77777777" w:rsidR="006F30EE" w:rsidRDefault="006F30EE" w:rsidP="00654AE5">
            <w:pPr>
              <w:pStyle w:val="Odsekzoznamu"/>
              <w:ind w:left="0"/>
              <w:jc w:val="both"/>
            </w:pPr>
          </w:p>
        </w:tc>
        <w:tc>
          <w:tcPr>
            <w:tcW w:w="851" w:type="dxa"/>
          </w:tcPr>
          <w:p w14:paraId="5077A756" w14:textId="77777777" w:rsidR="006F30EE" w:rsidRDefault="006F30EE" w:rsidP="00654AE5">
            <w:pPr>
              <w:pStyle w:val="Odsekzoznamu"/>
              <w:ind w:left="0"/>
              <w:jc w:val="both"/>
            </w:pPr>
          </w:p>
        </w:tc>
        <w:tc>
          <w:tcPr>
            <w:tcW w:w="1603" w:type="dxa"/>
          </w:tcPr>
          <w:p w14:paraId="195B7E90" w14:textId="77777777" w:rsidR="006F30EE" w:rsidRDefault="006F30EE" w:rsidP="00654AE5">
            <w:pPr>
              <w:pStyle w:val="Odsekzoznamu"/>
              <w:ind w:left="0"/>
              <w:jc w:val="both"/>
            </w:pPr>
          </w:p>
        </w:tc>
        <w:tc>
          <w:tcPr>
            <w:tcW w:w="2179" w:type="dxa"/>
          </w:tcPr>
          <w:p w14:paraId="66131880" w14:textId="77777777" w:rsidR="006F30EE" w:rsidRDefault="006F30EE" w:rsidP="00654AE5">
            <w:pPr>
              <w:pStyle w:val="Odsekzoznamu"/>
              <w:ind w:left="0"/>
              <w:jc w:val="both"/>
            </w:pPr>
          </w:p>
        </w:tc>
      </w:tr>
      <w:tr w:rsidR="006F30EE" w14:paraId="52AE3ECA" w14:textId="77777777" w:rsidTr="006F30EE">
        <w:tc>
          <w:tcPr>
            <w:tcW w:w="3804" w:type="dxa"/>
            <w:gridSpan w:val="2"/>
          </w:tcPr>
          <w:p w14:paraId="72ADAC04" w14:textId="04F07298" w:rsidR="006F30EE" w:rsidRDefault="006F30EE" w:rsidP="00CB7229">
            <w:pPr>
              <w:pStyle w:val="Odsekzoznamu"/>
              <w:ind w:left="0"/>
              <w:jc w:val="both"/>
            </w:pPr>
            <w:r>
              <w:t>V Čelároch-K</w:t>
            </w:r>
            <w:r w:rsidR="00CB7229">
              <w:t>i</w:t>
            </w:r>
            <w:r>
              <w:t>rti, dňa .............</w:t>
            </w:r>
          </w:p>
        </w:tc>
        <w:tc>
          <w:tcPr>
            <w:tcW w:w="851" w:type="dxa"/>
          </w:tcPr>
          <w:p w14:paraId="0BAD1C1A" w14:textId="77777777" w:rsidR="006F30EE" w:rsidRDefault="006F30EE" w:rsidP="00180488">
            <w:pPr>
              <w:pStyle w:val="Odsekzoznamu"/>
              <w:ind w:left="0"/>
              <w:jc w:val="both"/>
            </w:pPr>
          </w:p>
        </w:tc>
        <w:tc>
          <w:tcPr>
            <w:tcW w:w="851" w:type="dxa"/>
          </w:tcPr>
          <w:p w14:paraId="0B1BD4A9" w14:textId="77777777" w:rsidR="006F30EE" w:rsidRDefault="006F30EE" w:rsidP="00180488">
            <w:pPr>
              <w:pStyle w:val="Odsekzoznamu"/>
              <w:ind w:left="0"/>
              <w:jc w:val="both"/>
            </w:pPr>
          </w:p>
        </w:tc>
        <w:tc>
          <w:tcPr>
            <w:tcW w:w="3782" w:type="dxa"/>
            <w:gridSpan w:val="2"/>
          </w:tcPr>
          <w:p w14:paraId="0CDB4337" w14:textId="653899AE" w:rsidR="006F30EE" w:rsidRDefault="006F30EE" w:rsidP="00180488">
            <w:pPr>
              <w:pStyle w:val="Odsekzoznamu"/>
              <w:ind w:left="0"/>
              <w:jc w:val="both"/>
            </w:pPr>
            <w:r>
              <w:t>V ..........................., dňa .............</w:t>
            </w:r>
          </w:p>
        </w:tc>
      </w:tr>
      <w:tr w:rsidR="006F30EE" w14:paraId="03B6452D" w14:textId="77777777" w:rsidTr="006F30EE">
        <w:tc>
          <w:tcPr>
            <w:tcW w:w="1535" w:type="dxa"/>
          </w:tcPr>
          <w:p w14:paraId="01ABB2DD" w14:textId="77777777" w:rsidR="006F30EE" w:rsidRDefault="006F30EE" w:rsidP="00180488">
            <w:pPr>
              <w:pStyle w:val="Odsekzoznamu"/>
              <w:ind w:left="0"/>
              <w:jc w:val="both"/>
            </w:pPr>
          </w:p>
        </w:tc>
        <w:tc>
          <w:tcPr>
            <w:tcW w:w="2269" w:type="dxa"/>
          </w:tcPr>
          <w:p w14:paraId="32F975D8" w14:textId="77777777" w:rsidR="006F30EE" w:rsidRDefault="006F30EE" w:rsidP="00180488">
            <w:pPr>
              <w:pStyle w:val="Odsekzoznamu"/>
              <w:ind w:left="0"/>
              <w:jc w:val="both"/>
            </w:pPr>
          </w:p>
        </w:tc>
        <w:tc>
          <w:tcPr>
            <w:tcW w:w="851" w:type="dxa"/>
          </w:tcPr>
          <w:p w14:paraId="272AA3BC" w14:textId="77777777" w:rsidR="006F30EE" w:rsidRDefault="006F30EE" w:rsidP="00180488">
            <w:pPr>
              <w:pStyle w:val="Odsekzoznamu"/>
              <w:ind w:left="0"/>
              <w:jc w:val="both"/>
            </w:pPr>
          </w:p>
        </w:tc>
        <w:tc>
          <w:tcPr>
            <w:tcW w:w="851" w:type="dxa"/>
          </w:tcPr>
          <w:p w14:paraId="29D8199F" w14:textId="77777777" w:rsidR="006F30EE" w:rsidRDefault="006F30EE" w:rsidP="00180488">
            <w:pPr>
              <w:pStyle w:val="Odsekzoznamu"/>
              <w:ind w:left="0"/>
              <w:jc w:val="both"/>
            </w:pPr>
          </w:p>
        </w:tc>
        <w:tc>
          <w:tcPr>
            <w:tcW w:w="1603" w:type="dxa"/>
          </w:tcPr>
          <w:p w14:paraId="625BB6AF" w14:textId="77777777" w:rsidR="006F30EE" w:rsidRDefault="006F30EE" w:rsidP="00180488">
            <w:pPr>
              <w:pStyle w:val="Odsekzoznamu"/>
              <w:ind w:left="0"/>
              <w:jc w:val="both"/>
            </w:pPr>
          </w:p>
        </w:tc>
        <w:tc>
          <w:tcPr>
            <w:tcW w:w="2179" w:type="dxa"/>
          </w:tcPr>
          <w:p w14:paraId="737C542D" w14:textId="77777777" w:rsidR="006F30EE" w:rsidRDefault="006F30EE" w:rsidP="00180488">
            <w:pPr>
              <w:pStyle w:val="Odsekzoznamu"/>
              <w:ind w:left="0"/>
              <w:jc w:val="both"/>
            </w:pPr>
          </w:p>
        </w:tc>
      </w:tr>
      <w:tr w:rsidR="006F30EE" w14:paraId="6FBF78D6" w14:textId="77777777" w:rsidTr="006F30EE">
        <w:tc>
          <w:tcPr>
            <w:tcW w:w="1535" w:type="dxa"/>
          </w:tcPr>
          <w:p w14:paraId="02888886" w14:textId="77777777" w:rsidR="006F30EE" w:rsidRDefault="006F30EE" w:rsidP="00180488">
            <w:pPr>
              <w:pStyle w:val="Odsekzoznamu"/>
              <w:ind w:left="0"/>
              <w:jc w:val="both"/>
            </w:pPr>
          </w:p>
        </w:tc>
        <w:tc>
          <w:tcPr>
            <w:tcW w:w="2269" w:type="dxa"/>
          </w:tcPr>
          <w:p w14:paraId="4AEA207F" w14:textId="77777777" w:rsidR="006F30EE" w:rsidRDefault="006F30EE" w:rsidP="00180488">
            <w:pPr>
              <w:pStyle w:val="Odsekzoznamu"/>
              <w:ind w:left="0"/>
              <w:jc w:val="both"/>
            </w:pPr>
          </w:p>
        </w:tc>
        <w:tc>
          <w:tcPr>
            <w:tcW w:w="851" w:type="dxa"/>
          </w:tcPr>
          <w:p w14:paraId="12ED7B3D" w14:textId="77777777" w:rsidR="006F30EE" w:rsidRDefault="006F30EE" w:rsidP="00180488">
            <w:pPr>
              <w:pStyle w:val="Odsekzoznamu"/>
              <w:ind w:left="0"/>
              <w:jc w:val="both"/>
            </w:pPr>
          </w:p>
        </w:tc>
        <w:tc>
          <w:tcPr>
            <w:tcW w:w="851" w:type="dxa"/>
          </w:tcPr>
          <w:p w14:paraId="3B9D8823" w14:textId="77777777" w:rsidR="006F30EE" w:rsidRDefault="006F30EE" w:rsidP="00180488">
            <w:pPr>
              <w:pStyle w:val="Odsekzoznamu"/>
              <w:ind w:left="0"/>
              <w:jc w:val="both"/>
            </w:pPr>
          </w:p>
        </w:tc>
        <w:tc>
          <w:tcPr>
            <w:tcW w:w="1603" w:type="dxa"/>
          </w:tcPr>
          <w:p w14:paraId="257C6A4D" w14:textId="77777777" w:rsidR="006F30EE" w:rsidRDefault="006F30EE" w:rsidP="00180488">
            <w:pPr>
              <w:pStyle w:val="Odsekzoznamu"/>
              <w:ind w:left="0"/>
              <w:jc w:val="both"/>
            </w:pPr>
          </w:p>
        </w:tc>
        <w:tc>
          <w:tcPr>
            <w:tcW w:w="2179" w:type="dxa"/>
          </w:tcPr>
          <w:p w14:paraId="3106DFAB" w14:textId="77777777" w:rsidR="006F30EE" w:rsidRDefault="006F30EE" w:rsidP="00180488">
            <w:pPr>
              <w:pStyle w:val="Odsekzoznamu"/>
              <w:ind w:left="0"/>
              <w:jc w:val="both"/>
            </w:pPr>
          </w:p>
        </w:tc>
      </w:tr>
      <w:tr w:rsidR="006F30EE" w14:paraId="7594F6E2" w14:textId="77777777" w:rsidTr="006F30EE">
        <w:tc>
          <w:tcPr>
            <w:tcW w:w="1535" w:type="dxa"/>
          </w:tcPr>
          <w:p w14:paraId="7008B0C3" w14:textId="77777777" w:rsidR="006F30EE" w:rsidRDefault="006F30EE" w:rsidP="00180488">
            <w:pPr>
              <w:pStyle w:val="Odsekzoznamu"/>
              <w:ind w:left="0"/>
              <w:jc w:val="both"/>
            </w:pPr>
          </w:p>
        </w:tc>
        <w:tc>
          <w:tcPr>
            <w:tcW w:w="2269" w:type="dxa"/>
          </w:tcPr>
          <w:p w14:paraId="187219AF" w14:textId="77777777" w:rsidR="006F30EE" w:rsidRDefault="006F30EE" w:rsidP="00180488">
            <w:pPr>
              <w:pStyle w:val="Odsekzoznamu"/>
              <w:ind w:left="0"/>
              <w:jc w:val="both"/>
            </w:pPr>
          </w:p>
        </w:tc>
        <w:tc>
          <w:tcPr>
            <w:tcW w:w="851" w:type="dxa"/>
          </w:tcPr>
          <w:p w14:paraId="6C501754" w14:textId="77777777" w:rsidR="006F30EE" w:rsidRDefault="006F30EE" w:rsidP="00180488">
            <w:pPr>
              <w:pStyle w:val="Odsekzoznamu"/>
              <w:ind w:left="0"/>
              <w:jc w:val="both"/>
            </w:pPr>
          </w:p>
        </w:tc>
        <w:tc>
          <w:tcPr>
            <w:tcW w:w="851" w:type="dxa"/>
          </w:tcPr>
          <w:p w14:paraId="579BD9AA" w14:textId="77777777" w:rsidR="006F30EE" w:rsidRDefault="006F30EE" w:rsidP="00180488">
            <w:pPr>
              <w:pStyle w:val="Odsekzoznamu"/>
              <w:ind w:left="0"/>
              <w:jc w:val="both"/>
            </w:pPr>
          </w:p>
        </w:tc>
        <w:tc>
          <w:tcPr>
            <w:tcW w:w="1603" w:type="dxa"/>
          </w:tcPr>
          <w:p w14:paraId="10FA3B2F" w14:textId="77777777" w:rsidR="006F30EE" w:rsidRDefault="006F30EE" w:rsidP="00180488">
            <w:pPr>
              <w:pStyle w:val="Odsekzoznamu"/>
              <w:ind w:left="0"/>
              <w:jc w:val="both"/>
            </w:pPr>
          </w:p>
        </w:tc>
        <w:tc>
          <w:tcPr>
            <w:tcW w:w="2179" w:type="dxa"/>
          </w:tcPr>
          <w:p w14:paraId="6ABD272E" w14:textId="77777777" w:rsidR="006F30EE" w:rsidRDefault="006F30EE" w:rsidP="00180488">
            <w:pPr>
              <w:pStyle w:val="Odsekzoznamu"/>
              <w:ind w:left="0"/>
              <w:jc w:val="both"/>
            </w:pPr>
          </w:p>
        </w:tc>
      </w:tr>
      <w:tr w:rsidR="006F30EE" w14:paraId="7992DDAE" w14:textId="77777777" w:rsidTr="006F30EE">
        <w:tc>
          <w:tcPr>
            <w:tcW w:w="1535" w:type="dxa"/>
          </w:tcPr>
          <w:p w14:paraId="32BD93C7" w14:textId="77777777" w:rsidR="006F30EE" w:rsidRDefault="006F30EE" w:rsidP="00180488">
            <w:pPr>
              <w:pStyle w:val="Odsekzoznamu"/>
              <w:ind w:left="0"/>
              <w:jc w:val="both"/>
            </w:pPr>
          </w:p>
        </w:tc>
        <w:tc>
          <w:tcPr>
            <w:tcW w:w="2269" w:type="dxa"/>
          </w:tcPr>
          <w:p w14:paraId="2DDB0DBD" w14:textId="77777777" w:rsidR="006F30EE" w:rsidRDefault="006F30EE" w:rsidP="00180488">
            <w:pPr>
              <w:pStyle w:val="Odsekzoznamu"/>
              <w:ind w:left="0"/>
              <w:jc w:val="both"/>
            </w:pPr>
          </w:p>
        </w:tc>
        <w:tc>
          <w:tcPr>
            <w:tcW w:w="851" w:type="dxa"/>
          </w:tcPr>
          <w:p w14:paraId="47AADA56" w14:textId="77777777" w:rsidR="006F30EE" w:rsidRDefault="006F30EE" w:rsidP="00180488">
            <w:pPr>
              <w:pStyle w:val="Odsekzoznamu"/>
              <w:ind w:left="0"/>
              <w:jc w:val="both"/>
            </w:pPr>
          </w:p>
        </w:tc>
        <w:tc>
          <w:tcPr>
            <w:tcW w:w="851" w:type="dxa"/>
          </w:tcPr>
          <w:p w14:paraId="0086E472" w14:textId="77777777" w:rsidR="006F30EE" w:rsidRDefault="006F30EE" w:rsidP="00180488">
            <w:pPr>
              <w:pStyle w:val="Odsekzoznamu"/>
              <w:ind w:left="0"/>
              <w:jc w:val="both"/>
            </w:pPr>
          </w:p>
        </w:tc>
        <w:tc>
          <w:tcPr>
            <w:tcW w:w="1603" w:type="dxa"/>
          </w:tcPr>
          <w:p w14:paraId="51F69CAA" w14:textId="77777777" w:rsidR="006F30EE" w:rsidRDefault="006F30EE" w:rsidP="00180488">
            <w:pPr>
              <w:pStyle w:val="Odsekzoznamu"/>
              <w:ind w:left="0"/>
              <w:jc w:val="both"/>
            </w:pPr>
          </w:p>
        </w:tc>
        <w:tc>
          <w:tcPr>
            <w:tcW w:w="2179" w:type="dxa"/>
          </w:tcPr>
          <w:p w14:paraId="7CE508E3" w14:textId="77777777" w:rsidR="006F30EE" w:rsidRDefault="006F30EE" w:rsidP="00180488">
            <w:pPr>
              <w:pStyle w:val="Odsekzoznamu"/>
              <w:ind w:left="0"/>
              <w:jc w:val="both"/>
            </w:pPr>
          </w:p>
        </w:tc>
      </w:tr>
      <w:tr w:rsidR="006F30EE" w14:paraId="57BF95A8" w14:textId="77777777" w:rsidTr="006F30EE">
        <w:tc>
          <w:tcPr>
            <w:tcW w:w="1535" w:type="dxa"/>
          </w:tcPr>
          <w:p w14:paraId="54EFBDC8" w14:textId="77777777" w:rsidR="006F30EE" w:rsidRDefault="006F30EE" w:rsidP="00180488">
            <w:pPr>
              <w:pStyle w:val="Odsekzoznamu"/>
              <w:ind w:left="0"/>
              <w:jc w:val="both"/>
            </w:pPr>
          </w:p>
        </w:tc>
        <w:tc>
          <w:tcPr>
            <w:tcW w:w="2269" w:type="dxa"/>
          </w:tcPr>
          <w:p w14:paraId="0C508DDB" w14:textId="77777777" w:rsidR="006F30EE" w:rsidRDefault="006F30EE" w:rsidP="00180488">
            <w:pPr>
              <w:pStyle w:val="Odsekzoznamu"/>
              <w:ind w:left="0"/>
              <w:jc w:val="both"/>
            </w:pPr>
          </w:p>
        </w:tc>
        <w:tc>
          <w:tcPr>
            <w:tcW w:w="851" w:type="dxa"/>
          </w:tcPr>
          <w:p w14:paraId="095EC921" w14:textId="77777777" w:rsidR="006F30EE" w:rsidRDefault="006F30EE" w:rsidP="00180488">
            <w:pPr>
              <w:pStyle w:val="Odsekzoznamu"/>
              <w:ind w:left="0"/>
              <w:jc w:val="both"/>
            </w:pPr>
          </w:p>
        </w:tc>
        <w:tc>
          <w:tcPr>
            <w:tcW w:w="851" w:type="dxa"/>
          </w:tcPr>
          <w:p w14:paraId="14569DCE" w14:textId="77777777" w:rsidR="006F30EE" w:rsidRDefault="006F30EE" w:rsidP="00180488">
            <w:pPr>
              <w:pStyle w:val="Odsekzoznamu"/>
              <w:ind w:left="0"/>
              <w:jc w:val="both"/>
            </w:pPr>
          </w:p>
        </w:tc>
        <w:tc>
          <w:tcPr>
            <w:tcW w:w="1603" w:type="dxa"/>
          </w:tcPr>
          <w:p w14:paraId="59F09EC2" w14:textId="77777777" w:rsidR="006F30EE" w:rsidRDefault="006F30EE" w:rsidP="00180488">
            <w:pPr>
              <w:pStyle w:val="Odsekzoznamu"/>
              <w:ind w:left="0"/>
              <w:jc w:val="both"/>
            </w:pPr>
          </w:p>
        </w:tc>
        <w:tc>
          <w:tcPr>
            <w:tcW w:w="2179" w:type="dxa"/>
          </w:tcPr>
          <w:p w14:paraId="7F0757C8" w14:textId="77777777" w:rsidR="006F30EE" w:rsidRDefault="006F30EE" w:rsidP="00180488">
            <w:pPr>
              <w:pStyle w:val="Odsekzoznamu"/>
              <w:ind w:left="0"/>
              <w:jc w:val="both"/>
            </w:pPr>
          </w:p>
        </w:tc>
      </w:tr>
      <w:tr w:rsidR="006F30EE" w14:paraId="6B1160C2" w14:textId="77777777" w:rsidTr="006F30EE">
        <w:tc>
          <w:tcPr>
            <w:tcW w:w="1535" w:type="dxa"/>
          </w:tcPr>
          <w:p w14:paraId="77400F5F" w14:textId="77777777" w:rsidR="006F30EE" w:rsidRDefault="006F30EE" w:rsidP="00180488">
            <w:pPr>
              <w:pStyle w:val="Odsekzoznamu"/>
              <w:ind w:left="0"/>
              <w:jc w:val="both"/>
            </w:pPr>
          </w:p>
        </w:tc>
        <w:tc>
          <w:tcPr>
            <w:tcW w:w="2269" w:type="dxa"/>
          </w:tcPr>
          <w:p w14:paraId="6F9AB94D" w14:textId="77777777" w:rsidR="006F30EE" w:rsidRDefault="006F30EE" w:rsidP="00180488">
            <w:pPr>
              <w:pStyle w:val="Odsekzoznamu"/>
              <w:ind w:left="0"/>
              <w:jc w:val="both"/>
            </w:pPr>
          </w:p>
        </w:tc>
        <w:tc>
          <w:tcPr>
            <w:tcW w:w="851" w:type="dxa"/>
          </w:tcPr>
          <w:p w14:paraId="1DC3C0AD" w14:textId="77777777" w:rsidR="006F30EE" w:rsidRDefault="006F30EE" w:rsidP="00180488">
            <w:pPr>
              <w:pStyle w:val="Odsekzoznamu"/>
              <w:ind w:left="0"/>
              <w:jc w:val="both"/>
            </w:pPr>
          </w:p>
        </w:tc>
        <w:tc>
          <w:tcPr>
            <w:tcW w:w="851" w:type="dxa"/>
          </w:tcPr>
          <w:p w14:paraId="79C37081" w14:textId="77777777" w:rsidR="006F30EE" w:rsidRDefault="006F30EE" w:rsidP="00180488">
            <w:pPr>
              <w:pStyle w:val="Odsekzoznamu"/>
              <w:ind w:left="0"/>
              <w:jc w:val="both"/>
            </w:pPr>
          </w:p>
        </w:tc>
        <w:tc>
          <w:tcPr>
            <w:tcW w:w="1603" w:type="dxa"/>
          </w:tcPr>
          <w:p w14:paraId="59C005E3" w14:textId="77777777" w:rsidR="006F30EE" w:rsidRDefault="006F30EE" w:rsidP="00180488">
            <w:pPr>
              <w:pStyle w:val="Odsekzoznamu"/>
              <w:ind w:left="0"/>
              <w:jc w:val="both"/>
            </w:pPr>
          </w:p>
        </w:tc>
        <w:tc>
          <w:tcPr>
            <w:tcW w:w="2179" w:type="dxa"/>
          </w:tcPr>
          <w:p w14:paraId="36AECD93" w14:textId="77777777" w:rsidR="006F30EE" w:rsidRDefault="006F30EE" w:rsidP="00180488">
            <w:pPr>
              <w:pStyle w:val="Odsekzoznamu"/>
              <w:ind w:left="0"/>
              <w:jc w:val="both"/>
            </w:pPr>
          </w:p>
        </w:tc>
      </w:tr>
      <w:tr w:rsidR="006F30EE" w14:paraId="6F74E1C5" w14:textId="77777777" w:rsidTr="006F30EE">
        <w:tc>
          <w:tcPr>
            <w:tcW w:w="3804" w:type="dxa"/>
            <w:gridSpan w:val="2"/>
            <w:tcBorders>
              <w:bottom w:val="single" w:sz="4" w:space="0" w:color="auto"/>
            </w:tcBorders>
          </w:tcPr>
          <w:p w14:paraId="74C9803E" w14:textId="77777777" w:rsidR="006F30EE" w:rsidRDefault="006F30EE" w:rsidP="00180488">
            <w:pPr>
              <w:pStyle w:val="Odsekzoznamu"/>
              <w:ind w:left="0"/>
              <w:jc w:val="both"/>
            </w:pPr>
          </w:p>
        </w:tc>
        <w:tc>
          <w:tcPr>
            <w:tcW w:w="851" w:type="dxa"/>
          </w:tcPr>
          <w:p w14:paraId="7149B97D" w14:textId="77777777" w:rsidR="006F30EE" w:rsidRDefault="006F30EE" w:rsidP="00180488">
            <w:pPr>
              <w:pStyle w:val="Odsekzoznamu"/>
              <w:ind w:left="0"/>
              <w:jc w:val="both"/>
            </w:pPr>
          </w:p>
        </w:tc>
        <w:tc>
          <w:tcPr>
            <w:tcW w:w="851" w:type="dxa"/>
          </w:tcPr>
          <w:p w14:paraId="345DF110" w14:textId="77777777" w:rsidR="006F30EE" w:rsidRDefault="006F30EE" w:rsidP="00180488">
            <w:pPr>
              <w:pStyle w:val="Odsekzoznamu"/>
              <w:ind w:left="0"/>
              <w:jc w:val="both"/>
            </w:pPr>
          </w:p>
        </w:tc>
        <w:tc>
          <w:tcPr>
            <w:tcW w:w="3782" w:type="dxa"/>
            <w:gridSpan w:val="2"/>
            <w:tcBorders>
              <w:bottom w:val="single" w:sz="4" w:space="0" w:color="auto"/>
            </w:tcBorders>
          </w:tcPr>
          <w:p w14:paraId="7A06BC5B" w14:textId="77777777" w:rsidR="006F30EE" w:rsidRDefault="006F30EE" w:rsidP="00180488">
            <w:pPr>
              <w:pStyle w:val="Odsekzoznamu"/>
              <w:ind w:left="0"/>
              <w:jc w:val="both"/>
            </w:pPr>
          </w:p>
        </w:tc>
      </w:tr>
      <w:tr w:rsidR="006F30EE" w14:paraId="2D71E9D1" w14:textId="77777777" w:rsidTr="006F30EE">
        <w:tc>
          <w:tcPr>
            <w:tcW w:w="3804" w:type="dxa"/>
            <w:gridSpan w:val="2"/>
            <w:tcBorders>
              <w:top w:val="single" w:sz="4" w:space="0" w:color="auto"/>
            </w:tcBorders>
          </w:tcPr>
          <w:p w14:paraId="7D805237" w14:textId="65DB39B6" w:rsidR="006F30EE" w:rsidRDefault="006F30EE" w:rsidP="006F30EE">
            <w:pPr>
              <w:pStyle w:val="Odsekzoznamu"/>
              <w:ind w:left="0"/>
              <w:jc w:val="center"/>
            </w:pPr>
            <w:r>
              <w:t>PaedDr. Anastázia Kertészová Boriková</w:t>
            </w:r>
          </w:p>
        </w:tc>
        <w:tc>
          <w:tcPr>
            <w:tcW w:w="851" w:type="dxa"/>
          </w:tcPr>
          <w:p w14:paraId="3EDF1512" w14:textId="77777777" w:rsidR="006F30EE" w:rsidRDefault="006F30EE" w:rsidP="006F30EE">
            <w:pPr>
              <w:pStyle w:val="Odsekzoznamu"/>
              <w:ind w:left="0"/>
              <w:jc w:val="both"/>
            </w:pPr>
          </w:p>
        </w:tc>
        <w:tc>
          <w:tcPr>
            <w:tcW w:w="851" w:type="dxa"/>
          </w:tcPr>
          <w:p w14:paraId="0F382E95" w14:textId="77777777" w:rsidR="006F30EE" w:rsidRDefault="006F30EE" w:rsidP="006F30EE">
            <w:pPr>
              <w:pStyle w:val="Odsekzoznamu"/>
              <w:ind w:left="0"/>
              <w:jc w:val="both"/>
            </w:pPr>
          </w:p>
        </w:tc>
        <w:tc>
          <w:tcPr>
            <w:tcW w:w="3782" w:type="dxa"/>
            <w:gridSpan w:val="2"/>
          </w:tcPr>
          <w:p w14:paraId="67366948" w14:textId="1533EB11" w:rsidR="006F30EE" w:rsidRDefault="006F30EE" w:rsidP="006F30EE">
            <w:pPr>
              <w:pStyle w:val="Odsekzoznamu"/>
              <w:ind w:left="0"/>
              <w:jc w:val="center"/>
            </w:pPr>
          </w:p>
        </w:tc>
      </w:tr>
      <w:tr w:rsidR="006F30EE" w14:paraId="0E88F388" w14:textId="77777777" w:rsidTr="007A7C38">
        <w:tc>
          <w:tcPr>
            <w:tcW w:w="3804" w:type="dxa"/>
            <w:gridSpan w:val="2"/>
          </w:tcPr>
          <w:p w14:paraId="1604DA66" w14:textId="2B95F7AA" w:rsidR="006F30EE" w:rsidRDefault="006F30EE" w:rsidP="006F30EE">
            <w:pPr>
              <w:pStyle w:val="Odsekzoznamu"/>
              <w:ind w:left="0"/>
              <w:jc w:val="center"/>
            </w:pPr>
            <w:r>
              <w:t>riaditeľka DSS</w:t>
            </w:r>
          </w:p>
        </w:tc>
        <w:tc>
          <w:tcPr>
            <w:tcW w:w="851" w:type="dxa"/>
          </w:tcPr>
          <w:p w14:paraId="533B2F81" w14:textId="77777777" w:rsidR="006F30EE" w:rsidRDefault="006F30EE" w:rsidP="006F30EE">
            <w:pPr>
              <w:pStyle w:val="Odsekzoznamu"/>
              <w:ind w:left="0"/>
              <w:jc w:val="both"/>
            </w:pPr>
          </w:p>
        </w:tc>
        <w:tc>
          <w:tcPr>
            <w:tcW w:w="851" w:type="dxa"/>
          </w:tcPr>
          <w:p w14:paraId="209A4766" w14:textId="77777777" w:rsidR="006F30EE" w:rsidRDefault="006F30EE" w:rsidP="006F30EE">
            <w:pPr>
              <w:pStyle w:val="Odsekzoznamu"/>
              <w:ind w:left="0"/>
              <w:jc w:val="both"/>
            </w:pPr>
          </w:p>
        </w:tc>
        <w:tc>
          <w:tcPr>
            <w:tcW w:w="3782" w:type="dxa"/>
            <w:gridSpan w:val="2"/>
          </w:tcPr>
          <w:p w14:paraId="17A776E5" w14:textId="77777777" w:rsidR="006F30EE" w:rsidRDefault="006F30EE" w:rsidP="006F30EE">
            <w:pPr>
              <w:pStyle w:val="Odsekzoznamu"/>
              <w:ind w:left="0"/>
              <w:jc w:val="center"/>
            </w:pPr>
          </w:p>
        </w:tc>
      </w:tr>
    </w:tbl>
    <w:p w14:paraId="47731DAD" w14:textId="77777777" w:rsidR="006F30EE" w:rsidRDefault="006F30EE" w:rsidP="00180488">
      <w:pPr>
        <w:pStyle w:val="Odsekzoznamu"/>
        <w:spacing w:after="0"/>
        <w:ind w:left="0"/>
        <w:jc w:val="both"/>
      </w:pPr>
    </w:p>
    <w:sectPr w:rsidR="006F30EE" w:rsidSect="00D44CA2">
      <w:footerReference w:type="default" r:id="rId12"/>
      <w:pgSz w:w="11906" w:h="16838"/>
      <w:pgMar w:top="1276" w:right="130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54065E" w14:textId="77777777" w:rsidR="00C96A87" w:rsidRDefault="00C96A87" w:rsidP="00561CB7">
      <w:pPr>
        <w:spacing w:after="0" w:line="240" w:lineRule="auto"/>
      </w:pPr>
      <w:r>
        <w:separator/>
      </w:r>
    </w:p>
  </w:endnote>
  <w:endnote w:type="continuationSeparator" w:id="0">
    <w:p w14:paraId="657E7969" w14:textId="77777777" w:rsidR="00C96A87" w:rsidRDefault="00C96A87" w:rsidP="00561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71998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BC5612" w14:textId="185209F2" w:rsidR="00561CB7" w:rsidRDefault="00561CB7">
            <w:pPr>
              <w:pStyle w:val="Pta"/>
              <w:jc w:val="right"/>
            </w:pPr>
            <w:r>
              <w:t xml:space="preserve">Rámcová dohoda                                                                                                                                  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505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505F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D1FFCA" w14:textId="77777777" w:rsidR="00561CB7" w:rsidRDefault="00561CB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60A846" w14:textId="77777777" w:rsidR="00C96A87" w:rsidRDefault="00C96A87" w:rsidP="00561CB7">
      <w:pPr>
        <w:spacing w:after="0" w:line="240" w:lineRule="auto"/>
      </w:pPr>
      <w:r>
        <w:separator/>
      </w:r>
    </w:p>
  </w:footnote>
  <w:footnote w:type="continuationSeparator" w:id="0">
    <w:p w14:paraId="73AAF955" w14:textId="77777777" w:rsidR="00C96A87" w:rsidRDefault="00C96A87" w:rsidP="00561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83568"/>
    <w:multiLevelType w:val="multilevel"/>
    <w:tmpl w:val="4086C692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9643F8"/>
    <w:multiLevelType w:val="hybridMultilevel"/>
    <w:tmpl w:val="81A07982"/>
    <w:lvl w:ilvl="0" w:tplc="B2C2488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651E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BD3998"/>
    <w:multiLevelType w:val="hybridMultilevel"/>
    <w:tmpl w:val="7AD85410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74308"/>
    <w:multiLevelType w:val="hybridMultilevel"/>
    <w:tmpl w:val="97AC2AEE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35F2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1D400C"/>
    <w:multiLevelType w:val="hybridMultilevel"/>
    <w:tmpl w:val="E118F2AE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C7D48"/>
    <w:multiLevelType w:val="hybridMultilevel"/>
    <w:tmpl w:val="F058299C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47F01"/>
    <w:multiLevelType w:val="multilevel"/>
    <w:tmpl w:val="17C437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8643187"/>
    <w:multiLevelType w:val="hybridMultilevel"/>
    <w:tmpl w:val="70B42D74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331A2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0880C1E"/>
    <w:multiLevelType w:val="hybridMultilevel"/>
    <w:tmpl w:val="B0B210B2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D7FCF"/>
    <w:multiLevelType w:val="hybridMultilevel"/>
    <w:tmpl w:val="D5A48BB0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478D4"/>
    <w:multiLevelType w:val="hybridMultilevel"/>
    <w:tmpl w:val="9FD0977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A58E4"/>
    <w:multiLevelType w:val="hybridMultilevel"/>
    <w:tmpl w:val="BE54288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34F6F"/>
    <w:multiLevelType w:val="hybridMultilevel"/>
    <w:tmpl w:val="670CC726"/>
    <w:lvl w:ilvl="0" w:tplc="68225C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AC4C7B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C651465"/>
    <w:multiLevelType w:val="hybridMultilevel"/>
    <w:tmpl w:val="87BEF272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31FCD"/>
    <w:multiLevelType w:val="hybridMultilevel"/>
    <w:tmpl w:val="85F6D668"/>
    <w:lvl w:ilvl="0" w:tplc="D7C66CB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9F600E"/>
    <w:multiLevelType w:val="hybridMultilevel"/>
    <w:tmpl w:val="887EB806"/>
    <w:lvl w:ilvl="0" w:tplc="1304E3C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2E27E7"/>
    <w:multiLevelType w:val="hybridMultilevel"/>
    <w:tmpl w:val="D410E8D6"/>
    <w:lvl w:ilvl="0" w:tplc="67D24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770BA8"/>
    <w:multiLevelType w:val="hybridMultilevel"/>
    <w:tmpl w:val="D110DCA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B35B26"/>
    <w:multiLevelType w:val="multilevel"/>
    <w:tmpl w:val="A76C88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A972074"/>
    <w:multiLevelType w:val="hybridMultilevel"/>
    <w:tmpl w:val="5560AA04"/>
    <w:lvl w:ilvl="0" w:tplc="6FC2F60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739BF"/>
    <w:multiLevelType w:val="hybridMultilevel"/>
    <w:tmpl w:val="18D4C908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5A2D3B"/>
    <w:multiLevelType w:val="hybridMultilevel"/>
    <w:tmpl w:val="CC0C7C52"/>
    <w:lvl w:ilvl="0" w:tplc="BBE031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856060"/>
    <w:multiLevelType w:val="hybridMultilevel"/>
    <w:tmpl w:val="0D445B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454C9F"/>
    <w:multiLevelType w:val="hybridMultilevel"/>
    <w:tmpl w:val="5D26E90E"/>
    <w:lvl w:ilvl="0" w:tplc="1304E3C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21415"/>
    <w:multiLevelType w:val="hybridMultilevel"/>
    <w:tmpl w:val="AA10C2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A60D9"/>
    <w:multiLevelType w:val="hybridMultilevel"/>
    <w:tmpl w:val="7E40F5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A44459"/>
    <w:multiLevelType w:val="hybridMultilevel"/>
    <w:tmpl w:val="9A3A0812"/>
    <w:lvl w:ilvl="0" w:tplc="1C62299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76399"/>
    <w:multiLevelType w:val="hybridMultilevel"/>
    <w:tmpl w:val="9F9824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13"/>
  </w:num>
  <w:num w:numId="4">
    <w:abstractNumId w:val="18"/>
  </w:num>
  <w:num w:numId="5">
    <w:abstractNumId w:val="30"/>
  </w:num>
  <w:num w:numId="6">
    <w:abstractNumId w:val="6"/>
  </w:num>
  <w:num w:numId="7">
    <w:abstractNumId w:val="15"/>
  </w:num>
  <w:num w:numId="8">
    <w:abstractNumId w:val="3"/>
  </w:num>
  <w:num w:numId="9">
    <w:abstractNumId w:val="17"/>
  </w:num>
  <w:num w:numId="10">
    <w:abstractNumId w:val="16"/>
  </w:num>
  <w:num w:numId="11">
    <w:abstractNumId w:val="2"/>
  </w:num>
  <w:num w:numId="12">
    <w:abstractNumId w:val="5"/>
  </w:num>
  <w:num w:numId="13">
    <w:abstractNumId w:val="12"/>
  </w:num>
  <w:num w:numId="14">
    <w:abstractNumId w:val="27"/>
  </w:num>
  <w:num w:numId="15">
    <w:abstractNumId w:val="29"/>
  </w:num>
  <w:num w:numId="16">
    <w:abstractNumId w:val="22"/>
  </w:num>
  <w:num w:numId="17">
    <w:abstractNumId w:val="10"/>
  </w:num>
  <w:num w:numId="18">
    <w:abstractNumId w:val="19"/>
  </w:num>
  <w:num w:numId="19">
    <w:abstractNumId w:val="26"/>
  </w:num>
  <w:num w:numId="20">
    <w:abstractNumId w:val="1"/>
  </w:num>
  <w:num w:numId="21">
    <w:abstractNumId w:val="25"/>
  </w:num>
  <w:num w:numId="22">
    <w:abstractNumId w:val="9"/>
  </w:num>
  <w:num w:numId="23">
    <w:abstractNumId w:val="23"/>
  </w:num>
  <w:num w:numId="24">
    <w:abstractNumId w:val="11"/>
  </w:num>
  <w:num w:numId="25">
    <w:abstractNumId w:val="31"/>
  </w:num>
  <w:num w:numId="26">
    <w:abstractNumId w:val="28"/>
  </w:num>
  <w:num w:numId="27">
    <w:abstractNumId w:val="0"/>
  </w:num>
  <w:num w:numId="28">
    <w:abstractNumId w:val="7"/>
  </w:num>
  <w:num w:numId="29">
    <w:abstractNumId w:val="20"/>
  </w:num>
  <w:num w:numId="30">
    <w:abstractNumId w:val="24"/>
  </w:num>
  <w:num w:numId="31">
    <w:abstractNumId w:val="4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749"/>
    <w:rsid w:val="0013277F"/>
    <w:rsid w:val="00133991"/>
    <w:rsid w:val="00143414"/>
    <w:rsid w:val="0017439B"/>
    <w:rsid w:val="00180488"/>
    <w:rsid w:val="001D3B9C"/>
    <w:rsid w:val="001F54F8"/>
    <w:rsid w:val="00213EC6"/>
    <w:rsid w:val="002376BC"/>
    <w:rsid w:val="00243CF9"/>
    <w:rsid w:val="0027534A"/>
    <w:rsid w:val="002E609B"/>
    <w:rsid w:val="00303285"/>
    <w:rsid w:val="00315DFF"/>
    <w:rsid w:val="00351C5D"/>
    <w:rsid w:val="0037140C"/>
    <w:rsid w:val="003C77F8"/>
    <w:rsid w:val="00477E85"/>
    <w:rsid w:val="004A1522"/>
    <w:rsid w:val="004B35F4"/>
    <w:rsid w:val="0053422D"/>
    <w:rsid w:val="00561CB7"/>
    <w:rsid w:val="005B1242"/>
    <w:rsid w:val="00656C9E"/>
    <w:rsid w:val="006616D7"/>
    <w:rsid w:val="006836C3"/>
    <w:rsid w:val="006E2C0E"/>
    <w:rsid w:val="006F30EE"/>
    <w:rsid w:val="00737A18"/>
    <w:rsid w:val="0076538D"/>
    <w:rsid w:val="007663CC"/>
    <w:rsid w:val="00770500"/>
    <w:rsid w:val="00780466"/>
    <w:rsid w:val="007B7B58"/>
    <w:rsid w:val="007E75B6"/>
    <w:rsid w:val="00807FF4"/>
    <w:rsid w:val="00876A37"/>
    <w:rsid w:val="0089465E"/>
    <w:rsid w:val="008C720E"/>
    <w:rsid w:val="009001FA"/>
    <w:rsid w:val="009405A2"/>
    <w:rsid w:val="009525A8"/>
    <w:rsid w:val="00997226"/>
    <w:rsid w:val="009D13AF"/>
    <w:rsid w:val="009D77E6"/>
    <w:rsid w:val="009F4C54"/>
    <w:rsid w:val="00A01EF4"/>
    <w:rsid w:val="00A31A84"/>
    <w:rsid w:val="00AA23F7"/>
    <w:rsid w:val="00AB3984"/>
    <w:rsid w:val="00AC121B"/>
    <w:rsid w:val="00AD665E"/>
    <w:rsid w:val="00AE6261"/>
    <w:rsid w:val="00AF35FB"/>
    <w:rsid w:val="00AF3ABC"/>
    <w:rsid w:val="00B05EB5"/>
    <w:rsid w:val="00B4771C"/>
    <w:rsid w:val="00B70A67"/>
    <w:rsid w:val="00B9505F"/>
    <w:rsid w:val="00C33CBC"/>
    <w:rsid w:val="00C35CCB"/>
    <w:rsid w:val="00C43D65"/>
    <w:rsid w:val="00C4517A"/>
    <w:rsid w:val="00C96A87"/>
    <w:rsid w:val="00CA7277"/>
    <w:rsid w:val="00CB7229"/>
    <w:rsid w:val="00CE14DD"/>
    <w:rsid w:val="00CE2067"/>
    <w:rsid w:val="00D26466"/>
    <w:rsid w:val="00D277DB"/>
    <w:rsid w:val="00D44CA2"/>
    <w:rsid w:val="00D57ECB"/>
    <w:rsid w:val="00D81D13"/>
    <w:rsid w:val="00DE5750"/>
    <w:rsid w:val="00DE7CF1"/>
    <w:rsid w:val="00E16E3B"/>
    <w:rsid w:val="00E171E0"/>
    <w:rsid w:val="00E61535"/>
    <w:rsid w:val="00F15F47"/>
    <w:rsid w:val="00F30C92"/>
    <w:rsid w:val="00F7061B"/>
    <w:rsid w:val="00F71515"/>
    <w:rsid w:val="00F951B0"/>
    <w:rsid w:val="00F97112"/>
    <w:rsid w:val="00FC2749"/>
    <w:rsid w:val="00FC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ADAAD"/>
  <w15:docId w15:val="{647E02CE-F6CE-4809-A1E6-2BF17151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3399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243CF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3CF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3CF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3C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3CF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43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3CF9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C720E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1F5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61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61CB7"/>
  </w:style>
  <w:style w:type="paragraph" w:styleId="Pta">
    <w:name w:val="footer"/>
    <w:basedOn w:val="Normlny"/>
    <w:link w:val="PtaChar"/>
    <w:uiPriority w:val="99"/>
    <w:unhideWhenUsed/>
    <w:rsid w:val="00561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61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vadzka@dsscelarekirt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ctovne@dsscelarekirt.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evadzka@dsscelarekirt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iaditelka@dsscelarekirt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C4161-6A42-4F2E-8E0E-5E6D5741A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7</Pages>
  <Words>2537</Words>
  <Characters>14463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Daniš Martin</dc:creator>
  <cp:keywords/>
  <dc:description/>
  <cp:lastModifiedBy>Ekonom</cp:lastModifiedBy>
  <cp:revision>42</cp:revision>
  <cp:lastPrinted>2020-09-09T12:12:00Z</cp:lastPrinted>
  <dcterms:created xsi:type="dcterms:W3CDTF">2018-04-24T06:54:00Z</dcterms:created>
  <dcterms:modified xsi:type="dcterms:W3CDTF">2021-09-02T12:06:00Z</dcterms:modified>
</cp:coreProperties>
</file>